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406A10" w14:textId="77777777" w:rsidR="00BF5F3F" w:rsidRPr="00D9368E" w:rsidRDefault="00BF5F3F" w:rsidP="00BF5F3F">
      <w:pPr>
        <w:pStyle w:val="afa"/>
        <w:rPr>
          <w:i/>
          <w:lang w:val="es-ES"/>
        </w:rPr>
      </w:pPr>
      <w:bookmarkStart w:id="0" w:name="_GoBack"/>
      <w:bookmarkEnd w:id="0"/>
      <w:r w:rsidRPr="00D9368E">
        <w:rPr>
          <w:i/>
          <w:lang w:val="es-ES"/>
        </w:rPr>
        <w:t xml:space="preserve">Tipo de artículo (esta plantilla de Word contiene las secciones necesarias para </w:t>
      </w:r>
      <w:r w:rsidRPr="00D9368E">
        <w:rPr>
          <w:i/>
          <w:highlight w:val="yellow"/>
          <w:lang w:val="es-ES"/>
        </w:rPr>
        <w:t>las Revisiones</w:t>
      </w:r>
      <w:r w:rsidRPr="00D9368E">
        <w:rPr>
          <w:i/>
          <w:lang w:val="es-ES"/>
        </w:rPr>
        <w:t>)</w:t>
      </w:r>
    </w:p>
    <w:p w14:paraId="59963742" w14:textId="77777777" w:rsidR="008F7BF1" w:rsidRPr="00D9368E" w:rsidRDefault="008F7BF1">
      <w:pPr>
        <w:pStyle w:val="afa"/>
        <w:rPr>
          <w:i/>
          <w:lang w:val="es-ES"/>
        </w:rPr>
      </w:pPr>
    </w:p>
    <w:p w14:paraId="53E3A6E2" w14:textId="77777777" w:rsidR="00BF5F3F" w:rsidRPr="00D9368E" w:rsidRDefault="00BF5F3F" w:rsidP="00BF5F3F">
      <w:pPr>
        <w:pStyle w:val="aff9"/>
        <w:rPr>
          <w:rFonts w:eastAsia="等线"/>
          <w:b/>
          <w:bCs/>
          <w:spacing w:val="-8"/>
          <w:sz w:val="36"/>
          <w:szCs w:val="32"/>
        </w:rPr>
      </w:pPr>
      <w:r w:rsidRPr="00D9368E">
        <w:rPr>
          <w:rFonts w:eastAsia="等线"/>
          <w:b/>
          <w:bCs/>
          <w:spacing w:val="-8"/>
          <w:sz w:val="36"/>
          <w:szCs w:val="32"/>
        </w:rPr>
        <w:t>Title of the Manuscript</w:t>
      </w:r>
    </w:p>
    <w:p w14:paraId="4609FC21" w14:textId="77777777" w:rsidR="00507BD2" w:rsidRPr="00D9368E" w:rsidRDefault="00507BD2" w:rsidP="00507BD2">
      <w:pPr>
        <w:pStyle w:val="aff9"/>
        <w:rPr>
          <w:rFonts w:eastAsia="等线"/>
          <w:b/>
          <w:bCs/>
          <w:spacing w:val="-8"/>
          <w:sz w:val="36"/>
          <w:szCs w:val="32"/>
        </w:rPr>
      </w:pPr>
      <w:proofErr w:type="spellStart"/>
      <w:r w:rsidRPr="00D9368E">
        <w:rPr>
          <w:rFonts w:eastAsia="等线"/>
          <w:b/>
          <w:bCs/>
          <w:spacing w:val="-8"/>
          <w:sz w:val="36"/>
          <w:szCs w:val="32"/>
        </w:rPr>
        <w:t>Título</w:t>
      </w:r>
      <w:proofErr w:type="spellEnd"/>
      <w:r w:rsidRPr="00D9368E">
        <w:rPr>
          <w:rFonts w:eastAsia="等线"/>
          <w:b/>
          <w:bCs/>
          <w:spacing w:val="-8"/>
          <w:sz w:val="36"/>
          <w:szCs w:val="32"/>
        </w:rPr>
        <w:t xml:space="preserve"> del </w:t>
      </w:r>
      <w:proofErr w:type="spellStart"/>
      <w:r w:rsidRPr="00D9368E">
        <w:rPr>
          <w:rFonts w:eastAsia="等线"/>
          <w:b/>
          <w:bCs/>
          <w:spacing w:val="-8"/>
          <w:sz w:val="36"/>
          <w:szCs w:val="32"/>
        </w:rPr>
        <w:t>manuscrito</w:t>
      </w:r>
      <w:proofErr w:type="spellEnd"/>
    </w:p>
    <w:p w14:paraId="7EB42051" w14:textId="77777777" w:rsidR="00BF5F3F" w:rsidRPr="00D9368E" w:rsidRDefault="00BF5F3F" w:rsidP="00BF5F3F">
      <w:pPr>
        <w:pStyle w:val="afc"/>
        <w:snapToGrid w:val="0"/>
        <w:spacing w:line="288" w:lineRule="auto"/>
        <w:rPr>
          <w:i w:val="0"/>
          <w:lang w:val="es-ES"/>
        </w:rPr>
      </w:pPr>
      <w:r w:rsidRPr="00D9368E">
        <w:rPr>
          <w:i w:val="0"/>
          <w:lang w:val="es-ES"/>
        </w:rPr>
        <w:t>Nombre Apellido</w:t>
      </w:r>
      <w:r w:rsidRPr="00D9368E">
        <w:rPr>
          <w:i w:val="0"/>
          <w:vertAlign w:val="superscript"/>
          <w:lang w:val="es-ES"/>
        </w:rPr>
        <w:t>1</w:t>
      </w:r>
      <w:r w:rsidRPr="00D9368E">
        <w:rPr>
          <w:i w:val="0"/>
          <w:lang w:val="es-ES"/>
        </w:rPr>
        <w:t>, Nombre Apellido</w:t>
      </w:r>
      <w:r w:rsidRPr="00D9368E">
        <w:rPr>
          <w:i w:val="0"/>
          <w:vertAlign w:val="superscript"/>
          <w:lang w:val="es-ES"/>
        </w:rPr>
        <w:t>2</w:t>
      </w:r>
      <w:r w:rsidRPr="00D9368E">
        <w:rPr>
          <w:i w:val="0"/>
          <w:lang w:val="es-ES"/>
        </w:rPr>
        <w:t>, Nombre Apellido</w:t>
      </w:r>
      <w:r w:rsidRPr="00D9368E">
        <w:rPr>
          <w:i w:val="0"/>
          <w:vertAlign w:val="superscript"/>
          <w:lang w:val="es-ES"/>
        </w:rPr>
        <w:t>1,</w:t>
      </w:r>
      <w:r w:rsidRPr="00D9368E">
        <w:rPr>
          <w:i w:val="0"/>
          <w:lang w:val="es-ES"/>
        </w:rPr>
        <w:t>*</w:t>
      </w:r>
    </w:p>
    <w:p w14:paraId="5F48BA69" w14:textId="77777777" w:rsidR="00BF5F3F" w:rsidRPr="00D9368E" w:rsidRDefault="00BF5F3F" w:rsidP="00BF5F3F">
      <w:pPr>
        <w:pStyle w:val="afc"/>
        <w:snapToGrid w:val="0"/>
        <w:spacing w:line="288" w:lineRule="auto"/>
        <w:rPr>
          <w:i w:val="0"/>
          <w:sz w:val="18"/>
          <w:szCs w:val="18"/>
          <w:lang w:val="es-ES"/>
        </w:rPr>
      </w:pPr>
      <w:r w:rsidRPr="00D9368E">
        <w:rPr>
          <w:i w:val="0"/>
          <w:sz w:val="18"/>
          <w:szCs w:val="18"/>
          <w:vertAlign w:val="superscript"/>
          <w:lang w:val="es-ES"/>
        </w:rPr>
        <w:t>1</w:t>
      </w:r>
      <w:r w:rsidRPr="00D9368E">
        <w:rPr>
          <w:rFonts w:eastAsia="宋体"/>
          <w:i w:val="0"/>
          <w:kern w:val="0"/>
          <w:sz w:val="18"/>
          <w:szCs w:val="18"/>
          <w:lang w:val="es-ES"/>
        </w:rPr>
        <w:t>Departamento, Institución, Código Postal Ciudad, Estado (si aplica), País</w:t>
      </w:r>
    </w:p>
    <w:p w14:paraId="04243912" w14:textId="77777777" w:rsidR="00BF5F3F" w:rsidRPr="00D9368E" w:rsidRDefault="00BF5F3F" w:rsidP="00BF5F3F">
      <w:pPr>
        <w:pStyle w:val="afc"/>
        <w:snapToGrid w:val="0"/>
        <w:spacing w:line="288" w:lineRule="auto"/>
        <w:rPr>
          <w:i w:val="0"/>
          <w:sz w:val="18"/>
          <w:szCs w:val="18"/>
          <w:lang w:val="es-ES"/>
        </w:rPr>
      </w:pPr>
      <w:r w:rsidRPr="00D9368E">
        <w:rPr>
          <w:i w:val="0"/>
          <w:sz w:val="18"/>
          <w:szCs w:val="18"/>
          <w:vertAlign w:val="superscript"/>
          <w:lang w:val="es-ES"/>
        </w:rPr>
        <w:t>2</w:t>
      </w:r>
      <w:r w:rsidRPr="00D9368E">
        <w:rPr>
          <w:i w:val="0"/>
          <w:sz w:val="18"/>
          <w:szCs w:val="18"/>
          <w:lang w:val="es-ES"/>
        </w:rPr>
        <w:t>Departamento, Institución, Ciudad, Estado (formato abreviado) Código Postal, País</w:t>
      </w:r>
    </w:p>
    <w:p w14:paraId="7CAE22BB" w14:textId="77777777" w:rsidR="00BF5F3F" w:rsidRPr="00D9368E" w:rsidRDefault="00BF5F3F" w:rsidP="00BF5F3F">
      <w:pPr>
        <w:pStyle w:val="aff"/>
        <w:spacing w:line="240" w:lineRule="exact"/>
        <w:rPr>
          <w:lang w:val="es-ES"/>
        </w:rPr>
      </w:pPr>
      <w:r w:rsidRPr="00D9368E">
        <w:rPr>
          <w:lang w:val="es-ES"/>
        </w:rPr>
        <w:t>*Correspondencia: Dirección de correo electrónico (Nombre Apellido)</w:t>
      </w:r>
    </w:p>
    <w:p w14:paraId="3F774CCE" w14:textId="77777777" w:rsidR="00BF5F3F" w:rsidRPr="00D9368E" w:rsidRDefault="00BF5F3F" w:rsidP="00BF5F3F">
      <w:pPr>
        <w:pStyle w:val="aff"/>
        <w:spacing w:line="240" w:lineRule="exact"/>
        <w:rPr>
          <w:rFonts w:eastAsiaTheme="minorEastAsia"/>
          <w:lang w:val="es-ES"/>
        </w:rPr>
      </w:pPr>
      <w:r w:rsidRPr="00D9368E">
        <w:rPr>
          <w:rFonts w:eastAsiaTheme="minorEastAsia"/>
          <w:lang w:val="es-ES"/>
        </w:rPr>
        <w:t>Tel (Opcional): [Número de teléfono internacional completo]</w:t>
      </w:r>
    </w:p>
    <w:p w14:paraId="5ECA51D3" w14:textId="77777777" w:rsidR="00BF5F3F" w:rsidRPr="00D9368E" w:rsidRDefault="00BF5F3F" w:rsidP="00BF5F3F">
      <w:pPr>
        <w:pStyle w:val="aff"/>
        <w:spacing w:line="240" w:lineRule="exact"/>
        <w:rPr>
          <w:rFonts w:eastAsiaTheme="minorEastAsia"/>
          <w:lang w:val="es-ES"/>
        </w:rPr>
      </w:pPr>
      <w:r w:rsidRPr="00D9368E">
        <w:rPr>
          <w:rFonts w:eastAsiaTheme="minorEastAsia"/>
          <w:lang w:val="es-ES"/>
        </w:rPr>
        <w:t>Fax (Opcional): [Número de fax internacional completo]</w:t>
      </w:r>
    </w:p>
    <w:p w14:paraId="12B20770" w14:textId="77777777" w:rsidR="00BF5F3F" w:rsidRPr="00D9368E" w:rsidRDefault="00BF5F3F" w:rsidP="00BF5F3F">
      <w:pPr>
        <w:pStyle w:val="aff"/>
        <w:spacing w:line="240" w:lineRule="exact"/>
        <w:rPr>
          <w:rFonts w:eastAsiaTheme="minorEastAsia"/>
          <w:lang w:val="es-ES"/>
        </w:rPr>
      </w:pPr>
      <w:r w:rsidRPr="00D9368E">
        <w:rPr>
          <w:rFonts w:eastAsiaTheme="minorEastAsia"/>
          <w:lang w:val="es-ES"/>
        </w:rPr>
        <w:t>Correo electrónico (obligatorio)</w:t>
      </w:r>
    </w:p>
    <w:p w14:paraId="52D409DC" w14:textId="77777777" w:rsidR="00BF5F3F" w:rsidRPr="00D9368E" w:rsidRDefault="00BF5F3F" w:rsidP="00BF5F3F">
      <w:pPr>
        <w:pStyle w:val="aff"/>
        <w:spacing w:line="240" w:lineRule="exact"/>
        <w:rPr>
          <w:rFonts w:eastAsiaTheme="minorEastAsia"/>
          <w:lang w:val="es-ES"/>
        </w:rPr>
      </w:pPr>
    </w:p>
    <w:p w14:paraId="2B8B2347" w14:textId="77777777" w:rsidR="00BF5F3F" w:rsidRPr="00D9368E" w:rsidRDefault="00BF5F3F" w:rsidP="00BF5F3F">
      <w:pPr>
        <w:pStyle w:val="aff"/>
        <w:spacing w:line="240" w:lineRule="exact"/>
        <w:rPr>
          <w:lang w:val="es-ES"/>
        </w:rPr>
      </w:pPr>
      <w:r w:rsidRPr="00D9368E">
        <w:rPr>
          <w:vertAlign w:val="superscript"/>
          <w:lang w:val="es-ES"/>
        </w:rPr>
        <w:t>†</w:t>
      </w:r>
      <w:r w:rsidRPr="00D9368E">
        <w:rPr>
          <w:lang w:val="es-ES"/>
        </w:rPr>
        <w:t>Estos autores contribuyeron por igual.</w:t>
      </w:r>
    </w:p>
    <w:p w14:paraId="13D512EB" w14:textId="77777777" w:rsidR="00BF5F3F" w:rsidRPr="00D9368E" w:rsidRDefault="00BF5F3F" w:rsidP="00BF5F3F">
      <w:pPr>
        <w:pStyle w:val="aff"/>
        <w:rPr>
          <w:rFonts w:eastAsiaTheme="minorEastAsia"/>
          <w:lang w:val="es-ES"/>
        </w:rPr>
      </w:pPr>
    </w:p>
    <w:p w14:paraId="704376B8" w14:textId="77777777" w:rsidR="00BF5F3F" w:rsidRPr="00D9368E" w:rsidRDefault="00BF5F3F" w:rsidP="00BF5F3F">
      <w:pPr>
        <w:pStyle w:val="aff"/>
        <w:rPr>
          <w:rFonts w:eastAsiaTheme="minorEastAsia"/>
          <w:lang w:val="es-ES"/>
        </w:rPr>
      </w:pPr>
      <w:r w:rsidRPr="00D9368E">
        <w:rPr>
          <w:rFonts w:eastAsiaTheme="minorEastAsia"/>
          <w:lang w:val="es-ES"/>
        </w:rPr>
        <w:t xml:space="preserve">ORCID </w:t>
      </w:r>
      <w:r w:rsidRPr="00D9368E">
        <w:rPr>
          <w:lang w:val="es-ES"/>
        </w:rPr>
        <w:t>[</w:t>
      </w:r>
      <w:r w:rsidRPr="00D9368E">
        <w:rPr>
          <w:rFonts w:eastAsia="宋体"/>
          <w:color w:val="AEAAAA" w:themeColor="background2" w:themeShade="BF"/>
          <w:lang w:val="es-ES"/>
        </w:rPr>
        <w:t>Recomendamos que el autor complete este campo opcional</w:t>
      </w:r>
      <w:r w:rsidRPr="00D9368E">
        <w:rPr>
          <w:lang w:val="es-ES"/>
        </w:rPr>
        <w:t>]</w:t>
      </w:r>
      <w:r w:rsidRPr="00D9368E">
        <w:rPr>
          <w:rFonts w:eastAsiaTheme="minorEastAsia"/>
          <w:lang w:val="es-ES"/>
        </w:rPr>
        <w:t>:</w:t>
      </w:r>
    </w:p>
    <w:p w14:paraId="672E5745" w14:textId="77777777" w:rsidR="00BF5F3F" w:rsidRPr="00D9368E" w:rsidRDefault="00BF5F3F" w:rsidP="00BF5F3F">
      <w:pPr>
        <w:pStyle w:val="aff"/>
        <w:rPr>
          <w:rFonts w:eastAsiaTheme="minorEastAsia"/>
          <w:lang w:val="es-ES"/>
        </w:rPr>
      </w:pPr>
      <w:bookmarkStart w:id="1" w:name="OLE_LINK1"/>
      <w:r w:rsidRPr="00D9368E">
        <w:rPr>
          <w:rFonts w:eastAsiaTheme="minorEastAsia"/>
          <w:lang w:val="es-ES"/>
        </w:rPr>
        <w:t>Nombre Apellido:</w:t>
      </w:r>
      <w:bookmarkEnd w:id="1"/>
      <w:r w:rsidRPr="00D9368E">
        <w:rPr>
          <w:rFonts w:eastAsiaTheme="minorEastAsia"/>
          <w:lang w:val="es-ES"/>
        </w:rPr>
        <w:t xml:space="preserve"> 0000-0002-2451-xxxx</w:t>
      </w:r>
    </w:p>
    <w:p w14:paraId="77D6D797" w14:textId="77777777" w:rsidR="00BF5F3F" w:rsidRPr="00D9368E" w:rsidRDefault="00BF5F3F" w:rsidP="00BF5F3F">
      <w:pPr>
        <w:pStyle w:val="aff"/>
        <w:rPr>
          <w:rFonts w:eastAsiaTheme="minorEastAsia"/>
          <w:lang w:val="es-ES"/>
        </w:rPr>
      </w:pPr>
      <w:r w:rsidRPr="00D9368E">
        <w:rPr>
          <w:rFonts w:eastAsiaTheme="minorEastAsia"/>
          <w:lang w:val="es-ES"/>
        </w:rPr>
        <w:t>Nombre Apellido: 0000-0002-2452-xxxx</w:t>
      </w:r>
    </w:p>
    <w:p w14:paraId="0819C0C8" w14:textId="77777777" w:rsidR="00BF5F3F" w:rsidRPr="00D9368E" w:rsidRDefault="00BF5F3F" w:rsidP="00BF5F3F">
      <w:pPr>
        <w:pStyle w:val="aff"/>
        <w:rPr>
          <w:rFonts w:eastAsiaTheme="minorEastAsia"/>
        </w:rPr>
      </w:pPr>
      <w:r w:rsidRPr="00D9368E">
        <w:rPr>
          <w:rFonts w:eastAsiaTheme="minorEastAsia"/>
          <w:lang w:val="es-ES"/>
        </w:rPr>
        <w:t>Nombre Apellido</w:t>
      </w:r>
      <w:r w:rsidRPr="00D9368E">
        <w:rPr>
          <w:lang w:val="es-ES"/>
        </w:rPr>
        <w:t xml:space="preserve">: </w:t>
      </w:r>
      <w:r w:rsidRPr="00D9368E">
        <w:rPr>
          <w:rFonts w:eastAsiaTheme="minorEastAsia"/>
          <w:lang w:val="es-ES"/>
        </w:rPr>
        <w:t>0000-0002-2453-xxxx</w:t>
      </w:r>
    </w:p>
    <w:p w14:paraId="786A639C" w14:textId="77777777" w:rsidR="00BF5F3F" w:rsidRPr="00D9368E" w:rsidRDefault="00BF5F3F">
      <w:pPr>
        <w:pStyle w:val="aff"/>
        <w:rPr>
          <w:rFonts w:eastAsiaTheme="minorEastAsia"/>
        </w:rPr>
      </w:pPr>
    </w:p>
    <w:p w14:paraId="6D953E53" w14:textId="77777777" w:rsidR="008F7BF1" w:rsidRPr="00D9368E" w:rsidRDefault="002541E1">
      <w:pPr>
        <w:ind w:firstLine="420"/>
      </w:pPr>
      <w:r w:rsidRPr="00D9368E">
        <w:br w:type="page"/>
      </w:r>
    </w:p>
    <w:p w14:paraId="0F8DC067" w14:textId="77777777" w:rsidR="008F7BF1" w:rsidRPr="00D9368E" w:rsidRDefault="008F7BF1">
      <w:pPr>
        <w:pStyle w:val="Abstract"/>
        <w:sectPr w:rsidR="008F7BF1" w:rsidRPr="00D9368E" w:rsidSect="00D923EF">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680" w:footer="283" w:gutter="0"/>
          <w:cols w:space="425"/>
          <w:titlePg/>
          <w:docGrid w:type="lines" w:linePitch="312"/>
        </w:sectPr>
      </w:pPr>
    </w:p>
    <w:p w14:paraId="7F0CCB1F" w14:textId="77777777" w:rsidR="00224CA4" w:rsidRPr="00D9368E" w:rsidRDefault="00224CA4" w:rsidP="00224CA4">
      <w:pPr>
        <w:pStyle w:val="afa"/>
        <w:rPr>
          <w:i/>
          <w:highlight w:val="yellow"/>
        </w:rPr>
      </w:pPr>
      <w:r w:rsidRPr="00D9368E">
        <w:rPr>
          <w:rFonts w:eastAsia="等线"/>
          <w:b/>
          <w:bCs/>
          <w:spacing w:val="-8"/>
          <w:sz w:val="36"/>
          <w:szCs w:val="32"/>
        </w:rPr>
        <w:lastRenderedPageBreak/>
        <w:t>Title of the Manuscript</w:t>
      </w:r>
    </w:p>
    <w:p w14:paraId="28D96B82" w14:textId="77777777" w:rsidR="00224CA4" w:rsidRPr="00D9368E" w:rsidRDefault="00224CA4" w:rsidP="00224CA4">
      <w:pPr>
        <w:pStyle w:val="aff9"/>
        <w:rPr>
          <w:rFonts w:eastAsia="等线"/>
          <w:b/>
          <w:bCs/>
          <w:spacing w:val="-8"/>
          <w:sz w:val="36"/>
          <w:szCs w:val="32"/>
        </w:rPr>
      </w:pPr>
      <w:proofErr w:type="spellStart"/>
      <w:r w:rsidRPr="00D9368E">
        <w:rPr>
          <w:rFonts w:eastAsia="等线"/>
          <w:b/>
          <w:bCs/>
          <w:spacing w:val="-8"/>
          <w:sz w:val="36"/>
          <w:szCs w:val="32"/>
        </w:rPr>
        <w:t>Título</w:t>
      </w:r>
      <w:proofErr w:type="spellEnd"/>
      <w:r w:rsidRPr="00D9368E">
        <w:rPr>
          <w:rFonts w:eastAsia="等线"/>
          <w:b/>
          <w:bCs/>
          <w:spacing w:val="-8"/>
          <w:sz w:val="36"/>
          <w:szCs w:val="32"/>
        </w:rPr>
        <w:t xml:space="preserve"> del </w:t>
      </w:r>
      <w:proofErr w:type="spellStart"/>
      <w:r w:rsidRPr="00D9368E">
        <w:rPr>
          <w:rFonts w:eastAsia="等线"/>
          <w:b/>
          <w:bCs/>
          <w:spacing w:val="-8"/>
          <w:sz w:val="36"/>
          <w:szCs w:val="32"/>
        </w:rPr>
        <w:t>manuscrito</w:t>
      </w:r>
      <w:proofErr w:type="spellEnd"/>
    </w:p>
    <w:p w14:paraId="7424FF08" w14:textId="77777777" w:rsidR="0063569F" w:rsidRPr="00D9368E" w:rsidRDefault="0063569F" w:rsidP="0063569F">
      <w:pPr>
        <w:pStyle w:val="Abstract"/>
        <w:rPr>
          <w:lang w:val="es-ES"/>
        </w:rPr>
      </w:pPr>
      <w:r w:rsidRPr="00D9368E">
        <w:rPr>
          <w:lang w:val="es-ES"/>
        </w:rPr>
        <w:t>Resumen</w:t>
      </w:r>
    </w:p>
    <w:p w14:paraId="4A58C2C7" w14:textId="77777777" w:rsidR="0063569F" w:rsidRPr="00D9368E" w:rsidRDefault="0063569F" w:rsidP="0063569F">
      <w:pPr>
        <w:pStyle w:val="Abstract"/>
        <w:rPr>
          <w:rFonts w:eastAsiaTheme="minorEastAsia"/>
          <w:lang w:val="es-ES" w:eastAsia="zh-CN"/>
        </w:rPr>
      </w:pPr>
      <w:r w:rsidRPr="00D9368E">
        <w:rPr>
          <w:lang w:val="es-ES"/>
        </w:rPr>
        <w:t>El resumen debe ser un solo párrafo que resuma el contenido del artículo. El Resumen no debe exceder las</w:t>
      </w:r>
      <w:r w:rsidRPr="00D9368E">
        <w:rPr>
          <w:highlight w:val="yellow"/>
          <w:lang w:val="es-ES"/>
        </w:rPr>
        <w:t xml:space="preserve"> 350 palabras</w:t>
      </w:r>
      <w:r w:rsidRPr="00D9368E">
        <w:rPr>
          <w:lang w:val="es-ES"/>
        </w:rPr>
        <w:t>. Las abreviaturas que aparecen una sola vez deben definirse por completo, a menos que correspondan al nombre de un gen. Si las abreviaturas aparecen más de una vez, la definición debe proporcionarse una sola vez y luego utilizarse a lo largo de todo el resumen. Por favor, no cite referencias, figuras ni tablas, sitios web, ecuaciones u otros elementos gráficos incluidos.</w:t>
      </w:r>
    </w:p>
    <w:p w14:paraId="4A352349" w14:textId="77777777" w:rsidR="0063569F" w:rsidRPr="00D9368E" w:rsidRDefault="0063569F" w:rsidP="0063569F">
      <w:pPr>
        <w:pStyle w:val="Abstract"/>
        <w:rPr>
          <w:lang w:val="es-ES"/>
        </w:rPr>
      </w:pPr>
      <w:r w:rsidRPr="00D9368E">
        <w:rPr>
          <w:snapToGrid w:val="0"/>
          <w:lang w:val="es-ES"/>
        </w:rPr>
        <w:t>Palabras clave</w:t>
      </w:r>
    </w:p>
    <w:p w14:paraId="73977CEF" w14:textId="77777777" w:rsidR="0063569F" w:rsidRPr="00D9368E" w:rsidRDefault="0063569F" w:rsidP="0063569F">
      <w:pPr>
        <w:pStyle w:val="afb"/>
        <w:rPr>
          <w:rFonts w:eastAsiaTheme="minorEastAsia"/>
          <w:lang w:val="es-ES"/>
        </w:rPr>
      </w:pPr>
      <w:r w:rsidRPr="00D9368E">
        <w:rPr>
          <w:lang w:val="es-ES"/>
        </w:rPr>
        <w:t>palabra clave 1; palabra clave 2; palabra clave 3; palabra clave 4 [</w:t>
      </w:r>
      <w:r w:rsidRPr="00D9368E">
        <w:rPr>
          <w:color w:val="AEAAAA" w:themeColor="background2" w:themeShade="BF"/>
          <w:lang w:val="es-ES"/>
        </w:rPr>
        <w:t>Enumere al menos tres pero no más de diez palabras clave pertinentes.</w:t>
      </w:r>
      <w:r w:rsidRPr="00D9368E">
        <w:rPr>
          <w:lang w:val="es-ES"/>
        </w:rPr>
        <w:t>]</w:t>
      </w:r>
    </w:p>
    <w:p w14:paraId="15A0DFBA" w14:textId="77777777" w:rsidR="0063569F" w:rsidRPr="00D9368E" w:rsidRDefault="0063569F" w:rsidP="0063569F">
      <w:pPr>
        <w:pStyle w:val="afb"/>
        <w:rPr>
          <w:rFonts w:eastAsiaTheme="minorEastAsia"/>
          <w:lang w:val="es-ES"/>
        </w:rPr>
      </w:pPr>
    </w:p>
    <w:p w14:paraId="4C1AE717" w14:textId="55C02B5C" w:rsidR="008F7BF1" w:rsidRPr="00D9368E" w:rsidRDefault="002541E1">
      <w:pPr>
        <w:pStyle w:val="Abstract"/>
      </w:pPr>
      <w:r w:rsidRPr="00D9368E">
        <w:t>Abstract</w:t>
      </w:r>
    </w:p>
    <w:p w14:paraId="3F20359F" w14:textId="77777777" w:rsidR="008F7BF1" w:rsidRPr="00D9368E" w:rsidRDefault="002541E1">
      <w:pPr>
        <w:ind w:firstLineChars="0" w:firstLine="0"/>
        <w:rPr>
          <w:rFonts w:eastAsia="宋体"/>
          <w:color w:val="000000"/>
        </w:rPr>
      </w:pPr>
      <w:r w:rsidRPr="00D9368E">
        <w:rPr>
          <w:rFonts w:eastAsia="宋体"/>
          <w:color w:val="000000"/>
        </w:rPr>
        <w:t xml:space="preserve">The abstract should be a single paragraph which </w:t>
      </w:r>
      <w:proofErr w:type="spellStart"/>
      <w:r w:rsidRPr="00D9368E">
        <w:rPr>
          <w:rFonts w:eastAsia="宋体"/>
          <w:color w:val="000000"/>
        </w:rPr>
        <w:t>summarises</w:t>
      </w:r>
      <w:proofErr w:type="spellEnd"/>
      <w:r w:rsidRPr="00D9368E">
        <w:rPr>
          <w:rFonts w:eastAsia="宋体"/>
          <w:color w:val="000000"/>
        </w:rPr>
        <w:t xml:space="preserve"> the content of the article. The Abstract should not exceed </w:t>
      </w:r>
      <w:r w:rsidRPr="00D9368E">
        <w:rPr>
          <w:rFonts w:eastAsia="宋体"/>
          <w:color w:val="000000"/>
          <w:highlight w:val="yellow"/>
        </w:rPr>
        <w:t>350 words</w:t>
      </w:r>
      <w:r w:rsidRPr="00D9368E">
        <w:rPr>
          <w:rFonts w:eastAsia="宋体"/>
          <w:color w:val="000000"/>
        </w:rPr>
        <w:t>. Abbreviations that appear once only, should be defined in full, unless they correspond to a gene name. If abbreviations appear more than once, the definition should be provided once, and then subsequently used throughout the abstract. Please do not cite references, figures or tables, website, equations or other graphical elements included.</w:t>
      </w:r>
    </w:p>
    <w:p w14:paraId="51B5ED8D" w14:textId="77777777" w:rsidR="008F7BF1" w:rsidRPr="00D9368E" w:rsidRDefault="002541E1">
      <w:pPr>
        <w:pStyle w:val="Keywords"/>
        <w:spacing w:line="288" w:lineRule="auto"/>
      </w:pPr>
      <w:r w:rsidRPr="00D9368E">
        <w:t>Keywords</w:t>
      </w:r>
    </w:p>
    <w:p w14:paraId="4B671D6D" w14:textId="77777777" w:rsidR="008F7BF1" w:rsidRPr="00D9368E" w:rsidRDefault="002541E1">
      <w:pPr>
        <w:pStyle w:val="afb"/>
      </w:pPr>
      <w:r w:rsidRPr="00D9368E">
        <w:t>keyword 1</w:t>
      </w:r>
      <w:r w:rsidRPr="00D9368E">
        <w:rPr>
          <w:rFonts w:eastAsia="宋体"/>
        </w:rPr>
        <w:t xml:space="preserve">; </w:t>
      </w:r>
      <w:r w:rsidRPr="00D9368E">
        <w:t>keyword 2</w:t>
      </w:r>
      <w:r w:rsidRPr="00D9368E">
        <w:rPr>
          <w:rFonts w:eastAsia="宋体"/>
        </w:rPr>
        <w:t xml:space="preserve">; </w:t>
      </w:r>
      <w:r w:rsidRPr="00D9368E">
        <w:t>keyword 3</w:t>
      </w:r>
      <w:r w:rsidRPr="00D9368E">
        <w:rPr>
          <w:rFonts w:eastAsia="宋体"/>
        </w:rPr>
        <w:t xml:space="preserve">; </w:t>
      </w:r>
      <w:r w:rsidRPr="00D9368E">
        <w:t>keyword 4 [</w:t>
      </w:r>
      <w:r w:rsidRPr="00D9368E">
        <w:rPr>
          <w:color w:val="AEAAAA" w:themeColor="background2" w:themeShade="BF"/>
        </w:rPr>
        <w:t>List at least three but no more than ten pertinent keywords.</w:t>
      </w:r>
      <w:r w:rsidRPr="00D9368E">
        <w:t>]</w:t>
      </w:r>
    </w:p>
    <w:p w14:paraId="0157B8D4" w14:textId="77777777" w:rsidR="00BF5F3F" w:rsidRPr="00D9368E" w:rsidRDefault="00BF5F3F" w:rsidP="007B4E36">
      <w:pPr>
        <w:adjustRightInd w:val="0"/>
        <w:snapToGrid w:val="0"/>
        <w:spacing w:line="288" w:lineRule="auto"/>
        <w:ind w:firstLine="420"/>
        <w:rPr>
          <w:rFonts w:eastAsia="宋体"/>
          <w:szCs w:val="20"/>
        </w:rPr>
      </w:pPr>
    </w:p>
    <w:p w14:paraId="6F6B587F" w14:textId="77777777" w:rsidR="00BF5F3F" w:rsidRPr="00D9368E" w:rsidRDefault="00BF5F3F" w:rsidP="00BF5F3F">
      <w:pPr>
        <w:pStyle w:val="1"/>
        <w:rPr>
          <w:lang w:val="es-ES"/>
        </w:rPr>
      </w:pPr>
      <w:r w:rsidRPr="00D9368E">
        <w:rPr>
          <w:lang w:val="es-ES"/>
        </w:rPr>
        <w:t>1. Introducción [</w:t>
      </w:r>
      <w:r w:rsidRPr="00D9368E">
        <w:rPr>
          <w:color w:val="A6A6A6" w:themeColor="background1" w:themeShade="A6"/>
          <w:lang w:val="es-ES"/>
        </w:rPr>
        <w:t>encabezado de primer nivel</w:t>
      </w:r>
      <w:r w:rsidRPr="00D9368E">
        <w:rPr>
          <w:lang w:val="es-ES"/>
        </w:rPr>
        <w:t>]</w:t>
      </w:r>
    </w:p>
    <w:p w14:paraId="042EEECF" w14:textId="77777777" w:rsidR="00BF5F3F" w:rsidRPr="00D9368E" w:rsidRDefault="00BF5F3F" w:rsidP="00BF5F3F">
      <w:pPr>
        <w:adjustRightInd w:val="0"/>
        <w:snapToGrid w:val="0"/>
        <w:spacing w:line="288" w:lineRule="auto"/>
        <w:ind w:firstLine="420"/>
        <w:rPr>
          <w:rFonts w:eastAsia="宋体"/>
          <w:szCs w:val="20"/>
          <w:lang w:val="es-ES"/>
        </w:rPr>
      </w:pPr>
      <w:r w:rsidRPr="00D9368E">
        <w:rPr>
          <w:rFonts w:eastAsia="宋体"/>
          <w:szCs w:val="20"/>
          <w:lang w:val="es-ES"/>
        </w:rPr>
        <w:t xml:space="preserve">Indique los objetivos del trabajo y proporcione los antecedentes adecuados para aclarar por qué se realizó el estudio y qué hipótesis se comprobaron, evitando un estudio detallado de la literatura o un resumen de los resultados. La información de esta sección siempre debe estar referenciada. </w:t>
      </w:r>
      <w:r w:rsidRPr="00D9368E">
        <w:rPr>
          <w:lang w:val="es-ES"/>
        </w:rPr>
        <w:t>Para sus citas y lista de referencias, utilice el estilo IMR Press-APA (Purdue University, 2022a). Intente evitar las notas al pie de página y las notas finales. [</w:t>
      </w:r>
      <w:r w:rsidRPr="00D9368E">
        <w:rPr>
          <w:rFonts w:eastAsia="宋体"/>
          <w:color w:val="767171" w:themeColor="background2" w:themeShade="80"/>
          <w:szCs w:val="20"/>
          <w:lang w:val="es-ES"/>
        </w:rPr>
        <w:t>Las abreviaturas deben introducirse inicialmente en el resumen y en el texto principal, detallando su forma completa antes de su uso]</w:t>
      </w:r>
      <w:r w:rsidRPr="00D9368E">
        <w:rPr>
          <w:rFonts w:eastAsia="宋体"/>
          <w:szCs w:val="20"/>
          <w:lang w:val="es-ES"/>
        </w:rPr>
        <w:t>.</w:t>
      </w:r>
    </w:p>
    <w:p w14:paraId="7D2A514E" w14:textId="77777777" w:rsidR="00BF5F3F" w:rsidRPr="00D9368E" w:rsidRDefault="00BF5F3F" w:rsidP="007B4E36">
      <w:pPr>
        <w:adjustRightInd w:val="0"/>
        <w:snapToGrid w:val="0"/>
        <w:spacing w:line="288" w:lineRule="auto"/>
        <w:ind w:firstLine="420"/>
        <w:rPr>
          <w:rFonts w:eastAsia="宋体"/>
          <w:szCs w:val="20"/>
          <w:lang w:val="es-ES"/>
        </w:rPr>
      </w:pPr>
    </w:p>
    <w:p w14:paraId="2953C0D9" w14:textId="77777777" w:rsidR="00BF5F3F" w:rsidRPr="00D9368E" w:rsidRDefault="00BF5F3F" w:rsidP="00BF5F3F">
      <w:pPr>
        <w:pStyle w:val="1"/>
        <w:rPr>
          <w:lang w:val="es-ES"/>
        </w:rPr>
      </w:pPr>
      <w:r w:rsidRPr="00D9368E">
        <w:rPr>
          <w:lang w:val="es-ES"/>
        </w:rPr>
        <w:t>2. Revisión bibliográfica</w:t>
      </w:r>
    </w:p>
    <w:p w14:paraId="0D1A1CF3" w14:textId="6F97597B" w:rsidR="00BF5F3F" w:rsidRPr="00D9368E" w:rsidRDefault="00BF5F3F" w:rsidP="00BF5F3F">
      <w:pPr>
        <w:adjustRightInd w:val="0"/>
        <w:snapToGrid w:val="0"/>
        <w:spacing w:before="240" w:after="240" w:line="288" w:lineRule="auto"/>
        <w:ind w:firstLine="420"/>
        <w:outlineLvl w:val="1"/>
        <w:rPr>
          <w:rFonts w:eastAsia="宋体"/>
          <w:szCs w:val="20"/>
          <w:lang w:val="es-ES"/>
        </w:rPr>
      </w:pPr>
      <w:r w:rsidRPr="00D9368E">
        <w:rPr>
          <w:rFonts w:eastAsia="宋体"/>
          <w:szCs w:val="20"/>
          <w:lang w:val="es-ES"/>
        </w:rPr>
        <w:t>Una Revisión es una visión general completa de un tema de actualidad específico, en consonancia con los objetivos y las hipótesis que se abordan en la literatura. A menudo escritas por líderes en una disciplina concreta, las revisiones son muy leídas, especialmente por investigadores que buscan una introducción exhaustiva a un campo, y son muy citadas. Por lo general, las revisiones citan aproximadamente</w:t>
      </w:r>
      <w:r w:rsidRPr="00D9368E">
        <w:rPr>
          <w:rFonts w:eastAsia="宋体"/>
          <w:szCs w:val="20"/>
          <w:highlight w:val="yellow"/>
          <w:lang w:val="es-ES"/>
        </w:rPr>
        <w:t xml:space="preserve"> 60 artículos de investigación </w:t>
      </w:r>
      <w:r w:rsidRPr="00D9368E">
        <w:rPr>
          <w:rFonts w:eastAsia="宋体"/>
          <w:szCs w:val="20"/>
          <w:lang w:val="es-ES"/>
        </w:rPr>
        <w:t xml:space="preserve">principales. Los artículos de revisión tendrán una </w:t>
      </w:r>
      <w:r w:rsidRPr="00D9368E">
        <w:rPr>
          <w:rFonts w:eastAsia="宋体"/>
          <w:szCs w:val="20"/>
          <w:highlight w:val="yellow"/>
          <w:lang w:val="es-ES"/>
        </w:rPr>
        <w:t>extensión máxima de 8</w:t>
      </w:r>
      <w:r w:rsidR="00D52ED5" w:rsidRPr="00D9368E">
        <w:rPr>
          <w:rFonts w:eastAsia="宋体"/>
          <w:szCs w:val="20"/>
          <w:highlight w:val="yellow"/>
          <w:lang w:val="es-ES"/>
        </w:rPr>
        <w:t>.</w:t>
      </w:r>
      <w:r w:rsidRPr="00D9368E">
        <w:rPr>
          <w:rFonts w:eastAsia="宋体"/>
          <w:szCs w:val="20"/>
          <w:highlight w:val="yellow"/>
          <w:lang w:val="es-ES"/>
        </w:rPr>
        <w:t xml:space="preserve">000 palabras </w:t>
      </w:r>
      <w:r w:rsidRPr="00D9368E">
        <w:rPr>
          <w:rFonts w:eastAsia="宋体"/>
          <w:szCs w:val="20"/>
          <w:lang w:val="es-ES"/>
        </w:rPr>
        <w:t xml:space="preserve">(sin incluir el resumen y las tablas). </w:t>
      </w:r>
    </w:p>
    <w:p w14:paraId="3DD56122" w14:textId="77777777" w:rsidR="00BF5F3F" w:rsidRPr="00D9368E" w:rsidRDefault="00BF5F3F" w:rsidP="00BF5F3F">
      <w:pPr>
        <w:adjustRightInd w:val="0"/>
        <w:snapToGrid w:val="0"/>
        <w:spacing w:before="240" w:after="240" w:line="288" w:lineRule="auto"/>
        <w:ind w:firstLine="420"/>
        <w:outlineLvl w:val="1"/>
        <w:rPr>
          <w:rFonts w:eastAsia="宋体"/>
          <w:szCs w:val="20"/>
          <w:lang w:val="es-ES"/>
        </w:rPr>
      </w:pPr>
      <w:r w:rsidRPr="00D9368E">
        <w:rPr>
          <w:rFonts w:eastAsia="宋体"/>
          <w:szCs w:val="20"/>
          <w:lang w:val="es-ES"/>
        </w:rPr>
        <w:t xml:space="preserve">Nuestro objetivo es evaluar los métodos, concretamente evaluando casos anteriores del enfoque metodológico y haciendo hincapié en las ideas fijas. Es beneficioso emplear un enfoque procedimental y crítico de la literatura y es esencial plantear sus conclusiones de manera atractiva, enmarcándolas como respuestas a las preguntas de la revisión. Asegúrese de proporcionar aquí información suficiente para aclarar el proceso mediante el cual ha garantizado la </w:t>
      </w:r>
      <w:r w:rsidRPr="00D9368E">
        <w:rPr>
          <w:rFonts w:eastAsia="宋体"/>
          <w:szCs w:val="20"/>
          <w:lang w:val="es-ES"/>
        </w:rPr>
        <w:lastRenderedPageBreak/>
        <w:t>exhaustividad e imparcialidad de su cobertura bibliográfica.</w:t>
      </w:r>
    </w:p>
    <w:p w14:paraId="3DFC1A70" w14:textId="77777777" w:rsidR="00BF5F3F" w:rsidRPr="00D9368E" w:rsidRDefault="00BF5F3F" w:rsidP="00BF5F3F">
      <w:pPr>
        <w:adjustRightInd w:val="0"/>
        <w:snapToGrid w:val="0"/>
        <w:spacing w:before="240" w:after="240" w:line="288" w:lineRule="auto"/>
        <w:ind w:firstLine="420"/>
        <w:outlineLvl w:val="1"/>
        <w:rPr>
          <w:rFonts w:eastAsia="宋体"/>
          <w:szCs w:val="20"/>
          <w:lang w:val="es-ES"/>
        </w:rPr>
      </w:pPr>
      <w:r w:rsidRPr="00D9368E">
        <w:rPr>
          <w:rFonts w:eastAsia="宋体"/>
          <w:szCs w:val="20"/>
          <w:lang w:val="es-ES"/>
        </w:rPr>
        <w:t>Tiene la opción de incorporar hasta</w:t>
      </w:r>
      <w:r w:rsidRPr="00D9368E">
        <w:rPr>
          <w:rFonts w:eastAsia="宋体"/>
          <w:szCs w:val="20"/>
          <w:highlight w:val="yellow"/>
          <w:lang w:val="es-ES"/>
        </w:rPr>
        <w:t xml:space="preserve"> 10 elementos del artículo </w:t>
      </w:r>
      <w:r w:rsidRPr="00D9368E">
        <w:rPr>
          <w:rFonts w:eastAsia="宋体"/>
          <w:szCs w:val="20"/>
          <w:lang w:val="es-ES"/>
        </w:rPr>
        <w:t>(como figuras, tablas, vídeos, etc.) para representar el método planteado. Le recomendamos también que incluya una comparación de los métodos existentes y un análisis de sus limitaciones. Le animamos a presentar las figuras en un formato de revisión gráfica, utilizando principalmente resúmenes esquemáticos ilustrativos para transmitir los conceptos clave y las ideas innovadoras relacionadas con el método revisado.</w:t>
      </w:r>
    </w:p>
    <w:p w14:paraId="0B8F004D" w14:textId="77777777" w:rsidR="00BF5F3F" w:rsidRPr="00D9368E" w:rsidRDefault="00BF5F3F" w:rsidP="00BF5F3F">
      <w:pPr>
        <w:adjustRightInd w:val="0"/>
        <w:snapToGrid w:val="0"/>
        <w:spacing w:before="240" w:after="240" w:line="288" w:lineRule="auto"/>
        <w:ind w:firstLine="420"/>
        <w:outlineLvl w:val="1"/>
        <w:rPr>
          <w:rFonts w:eastAsia="宋体"/>
          <w:szCs w:val="20"/>
          <w:lang w:val="es-ES"/>
        </w:rPr>
      </w:pPr>
      <w:r w:rsidRPr="00D9368E">
        <w:rPr>
          <w:rFonts w:eastAsia="宋体"/>
          <w:szCs w:val="20"/>
          <w:lang w:val="es-ES"/>
        </w:rPr>
        <w:t>Se recomienda centrarse en los pasos diseñados para abordar las cuestiones esenciales de esta revisión, en lugar de profundizar en los detalles de los métodos. Cuando sea apropiado, guíe al lector a través del método y proporcione observaciones o conclusiones adicionales obtenidas durante el proceso.</w:t>
      </w:r>
    </w:p>
    <w:p w14:paraId="080B33A3" w14:textId="77777777" w:rsidR="00BF5F3F" w:rsidRPr="00D9368E" w:rsidRDefault="00BF5F3F" w:rsidP="00BF5F3F">
      <w:pPr>
        <w:adjustRightInd w:val="0"/>
        <w:snapToGrid w:val="0"/>
        <w:spacing w:before="240" w:after="240" w:line="288" w:lineRule="auto"/>
        <w:ind w:firstLineChars="0" w:firstLine="0"/>
        <w:outlineLvl w:val="1"/>
        <w:rPr>
          <w:rFonts w:eastAsiaTheme="minorEastAsia"/>
          <w:i/>
          <w:lang w:val="es-ES"/>
        </w:rPr>
      </w:pPr>
      <w:r w:rsidRPr="00D9368E">
        <w:rPr>
          <w:rFonts w:eastAsiaTheme="minorEastAsia"/>
          <w:i/>
          <w:lang w:val="es-ES"/>
        </w:rPr>
        <w:t xml:space="preserve">2.1 Figuras, tablas, movimientos y ecuaciones, etc. </w:t>
      </w:r>
      <w:r w:rsidRPr="00D9368E">
        <w:rPr>
          <w:rFonts w:eastAsiaTheme="minorEastAsia"/>
          <w:lang w:val="es-ES"/>
        </w:rPr>
        <w:t>[</w:t>
      </w:r>
      <w:r w:rsidRPr="00D9368E">
        <w:rPr>
          <w:rFonts w:eastAsiaTheme="minorEastAsia"/>
          <w:color w:val="A6A6A6" w:themeColor="background1" w:themeShade="A6"/>
          <w:lang w:val="es-ES"/>
        </w:rPr>
        <w:t>encabezado de segundo nivel</w:t>
      </w:r>
      <w:r w:rsidRPr="00D9368E">
        <w:rPr>
          <w:rFonts w:eastAsiaTheme="minorEastAsia"/>
          <w:lang w:val="es-ES"/>
        </w:rPr>
        <w:t>]</w:t>
      </w:r>
    </w:p>
    <w:p w14:paraId="30C8A764" w14:textId="77777777" w:rsidR="00BF5F3F" w:rsidRPr="00D9368E" w:rsidRDefault="00BF5F3F" w:rsidP="00BF5F3F">
      <w:pPr>
        <w:adjustRightInd w:val="0"/>
        <w:snapToGrid w:val="0"/>
        <w:spacing w:line="288" w:lineRule="auto"/>
        <w:ind w:firstLine="420"/>
        <w:rPr>
          <w:rFonts w:eastAsia="宋体"/>
          <w:szCs w:val="20"/>
          <w:lang w:val="es-ES"/>
        </w:rPr>
      </w:pPr>
      <w:r w:rsidRPr="00D9368E">
        <w:rPr>
          <w:rFonts w:eastAsia="宋体"/>
          <w:szCs w:val="20"/>
          <w:lang w:val="es-ES"/>
        </w:rPr>
        <w:t xml:space="preserve">Todas las figuras y tablas deben citarse en el texto principal como Fig. 1, Tabla 1, Ecuación 1, Movimiento 1, etc. </w:t>
      </w:r>
    </w:p>
    <w:p w14:paraId="1CCA837E" w14:textId="77777777" w:rsidR="00BF5F3F" w:rsidRPr="00D9368E" w:rsidRDefault="00BF5F3F" w:rsidP="00BF5F3F">
      <w:pPr>
        <w:pStyle w:val="3"/>
        <w:rPr>
          <w:lang w:val="es-ES"/>
        </w:rPr>
      </w:pPr>
      <w:r w:rsidRPr="00D9368E">
        <w:rPr>
          <w:lang w:val="es-ES"/>
        </w:rPr>
        <w:t>2.1.1 Figuras [</w:t>
      </w:r>
      <w:r w:rsidRPr="00D9368E">
        <w:rPr>
          <w:color w:val="AEAAAA" w:themeColor="background2" w:themeShade="BF"/>
          <w:lang w:val="es-ES"/>
        </w:rPr>
        <w:t>encabezado de tercer nivel</w:t>
      </w:r>
      <w:r w:rsidRPr="00D9368E">
        <w:rPr>
          <w:lang w:val="es-ES"/>
        </w:rPr>
        <w:t>]</w:t>
      </w:r>
    </w:p>
    <w:p w14:paraId="20233C49" w14:textId="77777777" w:rsidR="00BF5F3F" w:rsidRPr="00D9368E" w:rsidRDefault="00BF5F3F" w:rsidP="00BF5F3F">
      <w:pPr>
        <w:adjustRightInd w:val="0"/>
        <w:snapToGrid w:val="0"/>
        <w:spacing w:line="288" w:lineRule="auto"/>
        <w:ind w:firstLine="420"/>
        <w:rPr>
          <w:rFonts w:eastAsia="宋体"/>
          <w:szCs w:val="20"/>
          <w:lang w:val="es-ES"/>
        </w:rPr>
      </w:pPr>
      <w:r w:rsidRPr="00D9368E">
        <w:rPr>
          <w:rFonts w:eastAsia="宋体"/>
          <w:szCs w:val="20"/>
          <w:lang w:val="es-ES"/>
        </w:rPr>
        <w:t>Proporcione las imágenes de las figuras en formato JPG o TIF; las imágenes en color deben estar en modo RGB (no se admite el modo CMKY). La resolución mínima recomendada para las imágenes es de 300 ppp. Las figuras deben colocarse en el texto principal cerca de la primera vez que se citan. Además, la leyenda debe ser detallada, no es aceptable dar solo una o dos líneas de descripción de las figuras.</w:t>
      </w:r>
    </w:p>
    <w:p w14:paraId="02CC8940" w14:textId="77777777" w:rsidR="00BF5F3F" w:rsidRPr="00D9368E" w:rsidRDefault="00BF5F3F" w:rsidP="00BF5F3F">
      <w:pPr>
        <w:adjustRightInd w:val="0"/>
        <w:snapToGrid w:val="0"/>
        <w:spacing w:line="288" w:lineRule="auto"/>
        <w:ind w:firstLineChars="0" w:firstLine="0"/>
        <w:jc w:val="center"/>
        <w:rPr>
          <w:rFonts w:eastAsia="宋体"/>
          <w:szCs w:val="20"/>
        </w:rPr>
      </w:pPr>
      <w:r w:rsidRPr="00D9368E">
        <w:rPr>
          <w:noProof/>
        </w:rPr>
        <w:drawing>
          <wp:inline distT="0" distB="0" distL="0" distR="0" wp14:anchorId="4C67A129" wp14:editId="3E9E7451">
            <wp:extent cx="5622290" cy="787400"/>
            <wp:effectExtent l="0" t="0" r="16510" b="12700"/>
            <wp:docPr id="6" name="图片 6"/>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14:paraId="7BBA0FB9" w14:textId="77777777" w:rsidR="00BF5F3F" w:rsidRPr="00D9368E" w:rsidRDefault="00BF5F3F" w:rsidP="00BF5F3F">
      <w:pPr>
        <w:pStyle w:val="aff0"/>
        <w:rPr>
          <w:sz w:val="21"/>
          <w:szCs w:val="20"/>
          <w:lang w:val="es-ES"/>
        </w:rPr>
      </w:pPr>
      <w:r w:rsidRPr="00D9368E">
        <w:rPr>
          <w:lang w:val="es-ES"/>
        </w:rPr>
        <w:t xml:space="preserve">Fig. 1. Título de la figura. </w:t>
      </w:r>
      <w:r w:rsidRPr="00D9368E">
        <w:rPr>
          <w:b w:val="0"/>
          <w:lang w:val="es-ES"/>
        </w:rPr>
        <w:t>(A) Descripción del contenido de la primera subfigura. (B) Descripción del contenido de la segunda subfigura. Las abreviaturas que aparecen en una figura deben enumerarse aquí. Obtenga el permiso y el reconocimiento requeridos por el titular de los derechos de autor si se reproduce una figura de otra fuente.</w:t>
      </w:r>
    </w:p>
    <w:p w14:paraId="2BFA243F" w14:textId="77777777" w:rsidR="00BF5F3F" w:rsidRPr="00D9368E" w:rsidRDefault="00BF5F3F" w:rsidP="00BF5F3F">
      <w:pPr>
        <w:pStyle w:val="3"/>
        <w:rPr>
          <w:lang w:val="es-ES"/>
        </w:rPr>
      </w:pPr>
      <w:r w:rsidRPr="00D9368E">
        <w:rPr>
          <w:lang w:val="es-ES"/>
        </w:rPr>
        <w:t>2.1.2 Tablas</w:t>
      </w:r>
    </w:p>
    <w:p w14:paraId="364D4EFE" w14:textId="77777777" w:rsidR="00BF5F3F" w:rsidRPr="00D9368E" w:rsidRDefault="00BF5F3F" w:rsidP="00BF5F3F">
      <w:pPr>
        <w:adjustRightInd w:val="0"/>
        <w:snapToGrid w:val="0"/>
        <w:spacing w:line="288" w:lineRule="auto"/>
        <w:ind w:firstLine="420"/>
        <w:rPr>
          <w:rFonts w:eastAsia="宋体"/>
          <w:szCs w:val="20"/>
          <w:lang w:val="es-ES"/>
        </w:rPr>
      </w:pPr>
      <w:r w:rsidRPr="00D9368E">
        <w:rPr>
          <w:rFonts w:eastAsia="宋体"/>
          <w:szCs w:val="20"/>
          <w:lang w:val="es-ES"/>
        </w:rPr>
        <w:t>Las tablas deben colocarse en el texto principal cerca de la primera vez que se citan.</w:t>
      </w:r>
    </w:p>
    <w:p w14:paraId="4EDC3266" w14:textId="77777777" w:rsidR="00BF5F3F" w:rsidRPr="00D9368E" w:rsidRDefault="00BF5F3F" w:rsidP="00BF5F3F">
      <w:pPr>
        <w:pStyle w:val="af7"/>
        <w:adjustRightInd w:val="0"/>
        <w:snapToGrid w:val="0"/>
        <w:spacing w:beforeLines="0" w:before="240" w:afterLines="0" w:after="240" w:line="288" w:lineRule="auto"/>
        <w:rPr>
          <w:lang w:val="es-ES"/>
        </w:rPr>
      </w:pPr>
      <w:r w:rsidRPr="00D9368E">
        <w:rPr>
          <w:lang w:val="es-ES"/>
        </w:rPr>
        <w:t>Tabla 1 . Este es un ejemplo de leyenda de tabla.</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BF5F3F" w:rsidRPr="00D9368E" w14:paraId="2A847BA1" w14:textId="77777777" w:rsidTr="00A5427D">
        <w:trPr>
          <w:jc w:val="center"/>
        </w:trPr>
        <w:tc>
          <w:tcPr>
            <w:tcW w:w="2643" w:type="dxa"/>
          </w:tcPr>
          <w:p w14:paraId="708661DF" w14:textId="77777777" w:rsidR="00BF5F3F" w:rsidRPr="00D9368E" w:rsidRDefault="00BF5F3F" w:rsidP="00A5427D">
            <w:pPr>
              <w:adjustRightInd w:val="0"/>
              <w:snapToGrid w:val="0"/>
              <w:spacing w:line="288" w:lineRule="auto"/>
              <w:ind w:firstLineChars="0" w:firstLine="0"/>
              <w:rPr>
                <w:rFonts w:eastAsia="宋体"/>
                <w:bCs/>
                <w:sz w:val="18"/>
              </w:rPr>
            </w:pPr>
            <w:proofErr w:type="spellStart"/>
            <w:r w:rsidRPr="00D9368E">
              <w:rPr>
                <w:rFonts w:eastAsia="宋体"/>
                <w:bCs/>
                <w:sz w:val="18"/>
              </w:rPr>
              <w:t>Título</w:t>
            </w:r>
            <w:proofErr w:type="spellEnd"/>
            <w:r w:rsidRPr="00D9368E">
              <w:rPr>
                <w:rFonts w:eastAsia="宋体"/>
                <w:bCs/>
                <w:sz w:val="18"/>
              </w:rPr>
              <w:t xml:space="preserve"> 1</w:t>
            </w:r>
          </w:p>
        </w:tc>
        <w:tc>
          <w:tcPr>
            <w:tcW w:w="2536" w:type="dxa"/>
          </w:tcPr>
          <w:p w14:paraId="6E659AA6" w14:textId="77777777" w:rsidR="00BF5F3F" w:rsidRPr="00D9368E" w:rsidRDefault="00BF5F3F" w:rsidP="00A5427D">
            <w:pPr>
              <w:adjustRightInd w:val="0"/>
              <w:snapToGrid w:val="0"/>
              <w:spacing w:line="288" w:lineRule="auto"/>
              <w:ind w:firstLineChars="0" w:firstLine="0"/>
              <w:jc w:val="center"/>
              <w:rPr>
                <w:rFonts w:eastAsia="宋体"/>
                <w:bCs/>
                <w:sz w:val="18"/>
              </w:rPr>
            </w:pPr>
            <w:proofErr w:type="spellStart"/>
            <w:r w:rsidRPr="00D9368E">
              <w:rPr>
                <w:rFonts w:eastAsia="宋体"/>
                <w:bCs/>
                <w:sz w:val="18"/>
              </w:rPr>
              <w:t>Título</w:t>
            </w:r>
            <w:proofErr w:type="spellEnd"/>
            <w:r w:rsidRPr="00D9368E">
              <w:rPr>
                <w:rFonts w:eastAsia="宋体"/>
                <w:bCs/>
                <w:sz w:val="18"/>
              </w:rPr>
              <w:t xml:space="preserve"> 2</w:t>
            </w:r>
          </w:p>
        </w:tc>
        <w:tc>
          <w:tcPr>
            <w:tcW w:w="2283" w:type="dxa"/>
          </w:tcPr>
          <w:p w14:paraId="4AEACF36" w14:textId="77777777" w:rsidR="00BF5F3F" w:rsidRPr="00D9368E" w:rsidRDefault="00BF5F3F" w:rsidP="00A5427D">
            <w:pPr>
              <w:adjustRightInd w:val="0"/>
              <w:snapToGrid w:val="0"/>
              <w:spacing w:line="288" w:lineRule="auto"/>
              <w:ind w:firstLineChars="0" w:firstLine="0"/>
              <w:jc w:val="center"/>
              <w:rPr>
                <w:rFonts w:eastAsia="宋体"/>
                <w:bCs/>
                <w:sz w:val="18"/>
              </w:rPr>
            </w:pPr>
            <w:proofErr w:type="spellStart"/>
            <w:r w:rsidRPr="00D9368E">
              <w:rPr>
                <w:rFonts w:eastAsia="宋体"/>
                <w:bCs/>
                <w:sz w:val="18"/>
              </w:rPr>
              <w:t>Título</w:t>
            </w:r>
            <w:proofErr w:type="spellEnd"/>
            <w:r w:rsidRPr="00D9368E">
              <w:rPr>
                <w:rFonts w:eastAsia="宋体"/>
                <w:bCs/>
                <w:sz w:val="18"/>
              </w:rPr>
              <w:t xml:space="preserve"> 3</w:t>
            </w:r>
          </w:p>
        </w:tc>
        <w:tc>
          <w:tcPr>
            <w:tcW w:w="2284" w:type="dxa"/>
          </w:tcPr>
          <w:p w14:paraId="2D1C1CAA" w14:textId="77777777" w:rsidR="00BF5F3F" w:rsidRPr="00D9368E" w:rsidRDefault="00BF5F3F" w:rsidP="00A5427D">
            <w:pPr>
              <w:adjustRightInd w:val="0"/>
              <w:snapToGrid w:val="0"/>
              <w:spacing w:line="288" w:lineRule="auto"/>
              <w:ind w:firstLineChars="0" w:firstLine="0"/>
              <w:jc w:val="center"/>
              <w:rPr>
                <w:rFonts w:eastAsia="宋体"/>
                <w:bCs/>
                <w:sz w:val="18"/>
              </w:rPr>
            </w:pPr>
            <w:proofErr w:type="spellStart"/>
            <w:r w:rsidRPr="00D9368E">
              <w:rPr>
                <w:rFonts w:eastAsia="宋体"/>
                <w:bCs/>
                <w:sz w:val="18"/>
              </w:rPr>
              <w:t>Título</w:t>
            </w:r>
            <w:proofErr w:type="spellEnd"/>
            <w:r w:rsidRPr="00D9368E">
              <w:rPr>
                <w:rFonts w:eastAsia="宋体"/>
                <w:bCs/>
                <w:sz w:val="18"/>
              </w:rPr>
              <w:t xml:space="preserve"> 4</w:t>
            </w:r>
          </w:p>
        </w:tc>
      </w:tr>
      <w:tr w:rsidR="00BF5F3F" w:rsidRPr="00D9368E" w14:paraId="1D8C979C" w14:textId="77777777" w:rsidTr="00A5427D">
        <w:trPr>
          <w:jc w:val="center"/>
        </w:trPr>
        <w:tc>
          <w:tcPr>
            <w:tcW w:w="2643" w:type="dxa"/>
          </w:tcPr>
          <w:p w14:paraId="3787891C" w14:textId="77777777" w:rsidR="00BF5F3F" w:rsidRPr="00D9368E" w:rsidRDefault="00BF5F3F" w:rsidP="00A5427D">
            <w:pPr>
              <w:adjustRightInd w:val="0"/>
              <w:snapToGrid w:val="0"/>
              <w:spacing w:line="288" w:lineRule="auto"/>
              <w:ind w:firstLineChars="0" w:firstLine="0"/>
              <w:rPr>
                <w:rFonts w:eastAsia="宋体"/>
                <w:b/>
                <w:bCs/>
                <w:sz w:val="18"/>
              </w:rPr>
            </w:pPr>
            <w:r w:rsidRPr="00D9368E">
              <w:rPr>
                <w:sz w:val="18"/>
              </w:rPr>
              <w:t>Entrada 1</w:t>
            </w:r>
          </w:p>
        </w:tc>
        <w:tc>
          <w:tcPr>
            <w:tcW w:w="2536" w:type="dxa"/>
          </w:tcPr>
          <w:p w14:paraId="65A3C4CC" w14:textId="77777777" w:rsidR="00BF5F3F" w:rsidRPr="00D9368E" w:rsidRDefault="00BF5F3F" w:rsidP="00A5427D">
            <w:pPr>
              <w:adjustRightInd w:val="0"/>
              <w:snapToGrid w:val="0"/>
              <w:spacing w:line="288" w:lineRule="auto"/>
              <w:ind w:firstLineChars="0" w:firstLine="0"/>
              <w:jc w:val="center"/>
              <w:rPr>
                <w:rFonts w:eastAsia="宋体"/>
                <w:sz w:val="18"/>
              </w:rPr>
            </w:pPr>
            <w:proofErr w:type="spellStart"/>
            <w:r w:rsidRPr="00D9368E">
              <w:rPr>
                <w:rFonts w:eastAsia="宋体"/>
                <w:sz w:val="18"/>
              </w:rPr>
              <w:t>datos</w:t>
            </w:r>
            <w:proofErr w:type="spellEnd"/>
          </w:p>
        </w:tc>
        <w:tc>
          <w:tcPr>
            <w:tcW w:w="2283" w:type="dxa"/>
          </w:tcPr>
          <w:p w14:paraId="56C1A6D7" w14:textId="77777777" w:rsidR="00BF5F3F" w:rsidRPr="00D9368E" w:rsidRDefault="00BF5F3F" w:rsidP="00A5427D">
            <w:pPr>
              <w:adjustRightInd w:val="0"/>
              <w:snapToGrid w:val="0"/>
              <w:spacing w:line="288" w:lineRule="auto"/>
              <w:ind w:firstLineChars="0" w:firstLine="0"/>
              <w:jc w:val="center"/>
              <w:rPr>
                <w:rFonts w:eastAsia="宋体"/>
                <w:sz w:val="18"/>
              </w:rPr>
            </w:pPr>
            <w:proofErr w:type="spellStart"/>
            <w:r w:rsidRPr="00D9368E">
              <w:rPr>
                <w:rFonts w:eastAsia="宋体"/>
                <w:sz w:val="18"/>
              </w:rPr>
              <w:t>datos</w:t>
            </w:r>
            <w:proofErr w:type="spellEnd"/>
          </w:p>
        </w:tc>
        <w:tc>
          <w:tcPr>
            <w:tcW w:w="2284" w:type="dxa"/>
          </w:tcPr>
          <w:p w14:paraId="5E2A730D" w14:textId="77777777" w:rsidR="00BF5F3F" w:rsidRPr="00D9368E" w:rsidRDefault="00BF5F3F" w:rsidP="00A5427D">
            <w:pPr>
              <w:adjustRightInd w:val="0"/>
              <w:snapToGrid w:val="0"/>
              <w:spacing w:line="288" w:lineRule="auto"/>
              <w:ind w:firstLineChars="0" w:firstLine="0"/>
              <w:jc w:val="center"/>
              <w:rPr>
                <w:rFonts w:eastAsia="宋体"/>
                <w:sz w:val="18"/>
              </w:rPr>
            </w:pPr>
            <w:proofErr w:type="spellStart"/>
            <w:r w:rsidRPr="00D9368E">
              <w:rPr>
                <w:rFonts w:eastAsia="宋体"/>
                <w:sz w:val="18"/>
              </w:rPr>
              <w:t>datos</w:t>
            </w:r>
            <w:proofErr w:type="spellEnd"/>
          </w:p>
        </w:tc>
      </w:tr>
      <w:tr w:rsidR="00BF5F3F" w:rsidRPr="00D9368E" w14:paraId="16562E02" w14:textId="77777777" w:rsidTr="00A5427D">
        <w:trPr>
          <w:jc w:val="center"/>
        </w:trPr>
        <w:tc>
          <w:tcPr>
            <w:tcW w:w="2643" w:type="dxa"/>
          </w:tcPr>
          <w:p w14:paraId="35A10600" w14:textId="77777777" w:rsidR="00BF5F3F" w:rsidRPr="00D9368E" w:rsidRDefault="00BF5F3F" w:rsidP="00A5427D">
            <w:pPr>
              <w:adjustRightInd w:val="0"/>
              <w:snapToGrid w:val="0"/>
              <w:spacing w:line="288" w:lineRule="auto"/>
              <w:ind w:firstLineChars="0" w:firstLine="0"/>
              <w:rPr>
                <w:rFonts w:eastAsia="宋体"/>
                <w:b/>
                <w:bCs/>
                <w:sz w:val="18"/>
              </w:rPr>
            </w:pPr>
            <w:r w:rsidRPr="00D9368E">
              <w:rPr>
                <w:sz w:val="18"/>
              </w:rPr>
              <w:t>Entrada 2</w:t>
            </w:r>
          </w:p>
        </w:tc>
        <w:tc>
          <w:tcPr>
            <w:tcW w:w="2536" w:type="dxa"/>
          </w:tcPr>
          <w:p w14:paraId="7D700F07" w14:textId="77777777" w:rsidR="00BF5F3F" w:rsidRPr="00D9368E" w:rsidRDefault="00BF5F3F" w:rsidP="00A5427D">
            <w:pPr>
              <w:adjustRightInd w:val="0"/>
              <w:snapToGrid w:val="0"/>
              <w:spacing w:line="288" w:lineRule="auto"/>
              <w:ind w:firstLineChars="0" w:firstLine="0"/>
              <w:jc w:val="center"/>
              <w:rPr>
                <w:rFonts w:eastAsia="宋体"/>
                <w:sz w:val="18"/>
              </w:rPr>
            </w:pPr>
            <w:proofErr w:type="spellStart"/>
            <w:r w:rsidRPr="00D9368E">
              <w:rPr>
                <w:rFonts w:eastAsia="宋体"/>
                <w:sz w:val="18"/>
              </w:rPr>
              <w:t>datos</w:t>
            </w:r>
            <w:proofErr w:type="spellEnd"/>
          </w:p>
        </w:tc>
        <w:tc>
          <w:tcPr>
            <w:tcW w:w="2283" w:type="dxa"/>
          </w:tcPr>
          <w:p w14:paraId="4EFD885D" w14:textId="77777777" w:rsidR="00BF5F3F" w:rsidRPr="00D9368E" w:rsidRDefault="00BF5F3F" w:rsidP="00A5427D">
            <w:pPr>
              <w:adjustRightInd w:val="0"/>
              <w:snapToGrid w:val="0"/>
              <w:spacing w:line="288" w:lineRule="auto"/>
              <w:ind w:firstLineChars="0" w:firstLine="0"/>
              <w:jc w:val="center"/>
              <w:rPr>
                <w:rFonts w:eastAsia="宋体"/>
                <w:sz w:val="18"/>
              </w:rPr>
            </w:pPr>
            <w:proofErr w:type="spellStart"/>
            <w:r w:rsidRPr="00D9368E">
              <w:rPr>
                <w:rFonts w:eastAsia="宋体"/>
                <w:sz w:val="18"/>
              </w:rPr>
              <w:t>datos</w:t>
            </w:r>
            <w:proofErr w:type="spellEnd"/>
          </w:p>
        </w:tc>
        <w:tc>
          <w:tcPr>
            <w:tcW w:w="2284" w:type="dxa"/>
          </w:tcPr>
          <w:p w14:paraId="6F652555" w14:textId="77777777" w:rsidR="00BF5F3F" w:rsidRPr="00D9368E" w:rsidRDefault="00BF5F3F" w:rsidP="00A5427D">
            <w:pPr>
              <w:adjustRightInd w:val="0"/>
              <w:snapToGrid w:val="0"/>
              <w:spacing w:line="288" w:lineRule="auto"/>
              <w:ind w:firstLineChars="0" w:firstLine="0"/>
              <w:jc w:val="center"/>
              <w:rPr>
                <w:rFonts w:eastAsia="宋体"/>
                <w:sz w:val="18"/>
              </w:rPr>
            </w:pPr>
            <w:proofErr w:type="spellStart"/>
            <w:r w:rsidRPr="00D9368E">
              <w:rPr>
                <w:rFonts w:eastAsia="宋体"/>
                <w:sz w:val="18"/>
              </w:rPr>
              <w:t>datos</w:t>
            </w:r>
            <w:proofErr w:type="spellEnd"/>
          </w:p>
        </w:tc>
      </w:tr>
      <w:tr w:rsidR="00BF5F3F" w:rsidRPr="00D9368E" w14:paraId="448FEE93" w14:textId="77777777" w:rsidTr="00A5427D">
        <w:trPr>
          <w:jc w:val="center"/>
        </w:trPr>
        <w:tc>
          <w:tcPr>
            <w:tcW w:w="2643" w:type="dxa"/>
          </w:tcPr>
          <w:p w14:paraId="032FCD95" w14:textId="77777777" w:rsidR="00BF5F3F" w:rsidRPr="00D9368E" w:rsidRDefault="00BF5F3F" w:rsidP="00A5427D">
            <w:pPr>
              <w:adjustRightInd w:val="0"/>
              <w:snapToGrid w:val="0"/>
              <w:spacing w:line="288" w:lineRule="auto"/>
              <w:ind w:firstLineChars="0" w:firstLine="0"/>
              <w:rPr>
                <w:rFonts w:eastAsia="宋体"/>
                <w:b/>
                <w:bCs/>
                <w:sz w:val="18"/>
              </w:rPr>
            </w:pPr>
            <w:r w:rsidRPr="00D9368E">
              <w:rPr>
                <w:sz w:val="18"/>
              </w:rPr>
              <w:t>Entrada 3</w:t>
            </w:r>
          </w:p>
        </w:tc>
        <w:tc>
          <w:tcPr>
            <w:tcW w:w="2536" w:type="dxa"/>
          </w:tcPr>
          <w:p w14:paraId="5BEE9236" w14:textId="77777777" w:rsidR="00BF5F3F" w:rsidRPr="00D9368E" w:rsidRDefault="00BF5F3F" w:rsidP="00A5427D">
            <w:pPr>
              <w:adjustRightInd w:val="0"/>
              <w:snapToGrid w:val="0"/>
              <w:spacing w:line="288" w:lineRule="auto"/>
              <w:ind w:firstLineChars="0" w:firstLine="0"/>
              <w:jc w:val="center"/>
              <w:rPr>
                <w:rFonts w:eastAsia="宋体"/>
                <w:sz w:val="18"/>
              </w:rPr>
            </w:pPr>
            <w:proofErr w:type="spellStart"/>
            <w:r w:rsidRPr="00D9368E">
              <w:rPr>
                <w:rFonts w:eastAsia="宋体"/>
                <w:sz w:val="18"/>
              </w:rPr>
              <w:t>datos</w:t>
            </w:r>
            <w:proofErr w:type="spellEnd"/>
          </w:p>
        </w:tc>
        <w:tc>
          <w:tcPr>
            <w:tcW w:w="2283" w:type="dxa"/>
          </w:tcPr>
          <w:p w14:paraId="6A6C0D97" w14:textId="77777777" w:rsidR="00BF5F3F" w:rsidRPr="00D9368E" w:rsidRDefault="00BF5F3F" w:rsidP="00A5427D">
            <w:pPr>
              <w:adjustRightInd w:val="0"/>
              <w:snapToGrid w:val="0"/>
              <w:spacing w:line="288" w:lineRule="auto"/>
              <w:ind w:firstLineChars="0" w:firstLine="0"/>
              <w:jc w:val="center"/>
              <w:rPr>
                <w:rFonts w:eastAsia="宋体"/>
                <w:sz w:val="18"/>
              </w:rPr>
            </w:pPr>
            <w:proofErr w:type="spellStart"/>
            <w:r w:rsidRPr="00D9368E">
              <w:rPr>
                <w:rFonts w:eastAsia="宋体"/>
                <w:sz w:val="18"/>
              </w:rPr>
              <w:t>datos</w:t>
            </w:r>
            <w:proofErr w:type="spellEnd"/>
          </w:p>
        </w:tc>
        <w:tc>
          <w:tcPr>
            <w:tcW w:w="2284" w:type="dxa"/>
          </w:tcPr>
          <w:p w14:paraId="4E5240E2" w14:textId="77777777" w:rsidR="00BF5F3F" w:rsidRPr="00D9368E" w:rsidRDefault="00BF5F3F" w:rsidP="00A5427D">
            <w:pPr>
              <w:adjustRightInd w:val="0"/>
              <w:snapToGrid w:val="0"/>
              <w:spacing w:line="288" w:lineRule="auto"/>
              <w:ind w:firstLineChars="0" w:firstLine="0"/>
              <w:jc w:val="center"/>
              <w:rPr>
                <w:rFonts w:eastAsia="宋体"/>
                <w:sz w:val="18"/>
              </w:rPr>
            </w:pPr>
            <w:proofErr w:type="spellStart"/>
            <w:r w:rsidRPr="00D9368E">
              <w:rPr>
                <w:rFonts w:eastAsia="宋体"/>
                <w:sz w:val="18"/>
              </w:rPr>
              <w:t>datos</w:t>
            </w:r>
            <w:proofErr w:type="spellEnd"/>
          </w:p>
        </w:tc>
      </w:tr>
      <w:tr w:rsidR="00BF5F3F" w:rsidRPr="00D9368E" w14:paraId="6D98CFCF" w14:textId="77777777" w:rsidTr="00A5427D">
        <w:trPr>
          <w:jc w:val="center"/>
        </w:trPr>
        <w:tc>
          <w:tcPr>
            <w:tcW w:w="2643" w:type="dxa"/>
          </w:tcPr>
          <w:p w14:paraId="60C05A63" w14:textId="77777777" w:rsidR="00BF5F3F" w:rsidRPr="00D9368E" w:rsidRDefault="00BF5F3F" w:rsidP="00A5427D">
            <w:pPr>
              <w:adjustRightInd w:val="0"/>
              <w:snapToGrid w:val="0"/>
              <w:spacing w:line="288" w:lineRule="auto"/>
              <w:ind w:firstLineChars="0" w:firstLine="0"/>
              <w:rPr>
                <w:sz w:val="18"/>
              </w:rPr>
            </w:pPr>
            <w:r w:rsidRPr="00D9368E">
              <w:rPr>
                <w:sz w:val="18"/>
              </w:rPr>
              <w:t>Entrada 4</w:t>
            </w:r>
          </w:p>
        </w:tc>
        <w:tc>
          <w:tcPr>
            <w:tcW w:w="2536" w:type="dxa"/>
          </w:tcPr>
          <w:p w14:paraId="4E5871C3" w14:textId="77777777" w:rsidR="00BF5F3F" w:rsidRPr="00D9368E" w:rsidRDefault="00BF5F3F" w:rsidP="00A5427D">
            <w:pPr>
              <w:adjustRightInd w:val="0"/>
              <w:snapToGrid w:val="0"/>
              <w:spacing w:line="288" w:lineRule="auto"/>
              <w:ind w:firstLineChars="0" w:firstLine="0"/>
              <w:jc w:val="center"/>
              <w:rPr>
                <w:rFonts w:eastAsia="宋体"/>
                <w:sz w:val="18"/>
              </w:rPr>
            </w:pPr>
            <w:proofErr w:type="spellStart"/>
            <w:r w:rsidRPr="00D9368E">
              <w:rPr>
                <w:rFonts w:eastAsia="宋体"/>
                <w:sz w:val="18"/>
              </w:rPr>
              <w:t>datos</w:t>
            </w:r>
            <w:proofErr w:type="spellEnd"/>
          </w:p>
        </w:tc>
        <w:tc>
          <w:tcPr>
            <w:tcW w:w="2283" w:type="dxa"/>
          </w:tcPr>
          <w:p w14:paraId="321131F6" w14:textId="77777777" w:rsidR="00BF5F3F" w:rsidRPr="00D9368E" w:rsidRDefault="00BF5F3F" w:rsidP="00A5427D">
            <w:pPr>
              <w:adjustRightInd w:val="0"/>
              <w:snapToGrid w:val="0"/>
              <w:spacing w:line="288" w:lineRule="auto"/>
              <w:ind w:firstLineChars="0" w:firstLine="0"/>
              <w:jc w:val="center"/>
              <w:rPr>
                <w:rFonts w:eastAsia="宋体"/>
                <w:sz w:val="18"/>
              </w:rPr>
            </w:pPr>
            <w:proofErr w:type="spellStart"/>
            <w:r w:rsidRPr="00D9368E">
              <w:rPr>
                <w:rFonts w:eastAsia="宋体"/>
                <w:sz w:val="18"/>
              </w:rPr>
              <w:t>datos</w:t>
            </w:r>
            <w:proofErr w:type="spellEnd"/>
          </w:p>
        </w:tc>
        <w:tc>
          <w:tcPr>
            <w:tcW w:w="2284" w:type="dxa"/>
          </w:tcPr>
          <w:p w14:paraId="58B68853" w14:textId="77777777" w:rsidR="00BF5F3F" w:rsidRPr="00D9368E" w:rsidRDefault="00BF5F3F" w:rsidP="00A5427D">
            <w:pPr>
              <w:adjustRightInd w:val="0"/>
              <w:snapToGrid w:val="0"/>
              <w:spacing w:line="288" w:lineRule="auto"/>
              <w:ind w:firstLineChars="0" w:firstLine="0"/>
              <w:jc w:val="center"/>
              <w:rPr>
                <w:rFonts w:eastAsia="宋体"/>
                <w:sz w:val="18"/>
              </w:rPr>
            </w:pPr>
            <w:proofErr w:type="spellStart"/>
            <w:r w:rsidRPr="00D9368E">
              <w:rPr>
                <w:rFonts w:eastAsia="宋体"/>
                <w:sz w:val="18"/>
              </w:rPr>
              <w:t>datos</w:t>
            </w:r>
            <w:proofErr w:type="spellEnd"/>
          </w:p>
        </w:tc>
      </w:tr>
    </w:tbl>
    <w:p w14:paraId="1A693B7A" w14:textId="77777777" w:rsidR="00BF5F3F" w:rsidRPr="00D9368E" w:rsidRDefault="00BF5F3F" w:rsidP="00BF5F3F">
      <w:pPr>
        <w:pStyle w:val="af8"/>
        <w:rPr>
          <w:rFonts w:eastAsiaTheme="minorEastAsia"/>
          <w:sz w:val="22"/>
          <w:lang w:val="es-ES"/>
        </w:rPr>
      </w:pPr>
      <w:r w:rsidRPr="00D9368E">
        <w:rPr>
          <w:lang w:val="es-ES"/>
        </w:rPr>
        <w:t>Notas al pie de la tabla.</w:t>
      </w:r>
    </w:p>
    <w:p w14:paraId="521B73C9" w14:textId="77777777" w:rsidR="00BF5F3F" w:rsidRPr="00D9368E" w:rsidRDefault="00BF5F3F" w:rsidP="00BF5F3F">
      <w:pPr>
        <w:pStyle w:val="3"/>
        <w:rPr>
          <w:lang w:val="es-ES"/>
        </w:rPr>
      </w:pPr>
      <w:r w:rsidRPr="00D9368E">
        <w:rPr>
          <w:lang w:val="es-ES"/>
        </w:rPr>
        <w:t>2.1.3 Componentes matemáticos</w:t>
      </w:r>
    </w:p>
    <w:p w14:paraId="0235D644" w14:textId="77777777" w:rsidR="00BF5F3F" w:rsidRPr="00D9368E" w:rsidRDefault="00BF5F3F" w:rsidP="00BF5F3F">
      <w:pPr>
        <w:adjustRightInd w:val="0"/>
        <w:snapToGrid w:val="0"/>
        <w:spacing w:line="288" w:lineRule="auto"/>
        <w:ind w:firstLineChars="0" w:firstLine="0"/>
        <w:outlineLvl w:val="3"/>
        <w:rPr>
          <w:lang w:val="es-ES"/>
        </w:rPr>
      </w:pPr>
      <w:r w:rsidRPr="00D9368E">
        <w:rPr>
          <w:lang w:val="es-ES"/>
        </w:rPr>
        <w:t>Este es el ejemplo 1 de la ecuación [</w:t>
      </w:r>
      <w:r w:rsidRPr="00D9368E">
        <w:rPr>
          <w:color w:val="A6A6A6" w:themeColor="background1" w:themeShade="A6"/>
          <w:lang w:val="es-ES"/>
        </w:rPr>
        <w:t>encabezado de cuarto nivel</w:t>
      </w:r>
      <w:r w:rsidRPr="00D9368E">
        <w:rPr>
          <w:lang w:val="es-ES"/>
        </w:rPr>
        <w:t>]</w:t>
      </w:r>
    </w:p>
    <w:p w14:paraId="6669A5EC" w14:textId="77777777" w:rsidR="00BF5F3F" w:rsidRPr="00D9368E" w:rsidRDefault="00BF5F3F" w:rsidP="00BF5F3F">
      <w:pPr>
        <w:adjustRightInd w:val="0"/>
        <w:snapToGrid w:val="0"/>
        <w:spacing w:line="288" w:lineRule="auto"/>
        <w:ind w:firstLineChars="0" w:firstLine="0"/>
        <w:jc w:val="right"/>
        <w:rPr>
          <w:rFonts w:eastAsiaTheme="minorEastAsia"/>
          <w:lang w:val="es-ES"/>
        </w:rPr>
      </w:pPr>
      <m:oMath>
        <m:r>
          <m:rPr>
            <m:sty m:val="p"/>
          </m:rPr>
          <w:rPr>
            <w:rFonts w:ascii="Cambria Math" w:eastAsiaTheme="minorEastAsia" w:hAnsi="Cambria Math"/>
            <w:lang w:val="es-ES"/>
          </w:rPr>
          <m:t>a = 1</m:t>
        </m:r>
      </m:oMath>
      <w:r w:rsidRPr="00D9368E">
        <w:rPr>
          <w:rFonts w:eastAsiaTheme="minorEastAsia"/>
          <w:lang w:val="es-ES"/>
        </w:rPr>
        <w:t xml:space="preserve">                </w:t>
      </w:r>
      <w:r w:rsidRPr="00D9368E">
        <w:rPr>
          <w:rFonts w:eastAsiaTheme="minorEastAsia"/>
          <w:lang w:val="es-ES"/>
        </w:rPr>
        <w:tab/>
      </w:r>
      <w:r w:rsidRPr="00D9368E">
        <w:rPr>
          <w:rFonts w:eastAsiaTheme="minorEastAsia"/>
          <w:lang w:val="es-ES"/>
        </w:rPr>
        <w:tab/>
      </w:r>
      <w:r w:rsidRPr="00D9368E">
        <w:rPr>
          <w:rFonts w:eastAsiaTheme="minorEastAsia"/>
          <w:lang w:val="es-ES"/>
        </w:rPr>
        <w:tab/>
      </w:r>
      <w:r w:rsidRPr="00D9368E">
        <w:rPr>
          <w:rFonts w:eastAsiaTheme="minorEastAsia"/>
          <w:lang w:val="es-ES"/>
        </w:rPr>
        <w:tab/>
        <w:t xml:space="preserve">         (1)</w:t>
      </w:r>
    </w:p>
    <w:p w14:paraId="7E0F49EA" w14:textId="77777777" w:rsidR="00BF5F3F" w:rsidRPr="00D9368E" w:rsidRDefault="00BF5F3F" w:rsidP="00BF5F3F">
      <w:pPr>
        <w:adjustRightInd w:val="0"/>
        <w:snapToGrid w:val="0"/>
        <w:spacing w:line="288" w:lineRule="auto"/>
        <w:ind w:firstLineChars="0" w:firstLine="0"/>
        <w:rPr>
          <w:rFonts w:eastAsia="宋体"/>
          <w:szCs w:val="20"/>
          <w:lang w:val="es-ES"/>
        </w:rPr>
      </w:pPr>
      <w:r w:rsidRPr="00D9368E">
        <w:rPr>
          <w:rFonts w:eastAsia="宋体"/>
          <w:szCs w:val="20"/>
          <w:lang w:val="es-ES"/>
        </w:rPr>
        <w:t>El texto que sigue a una ecuación no tiene por qué ser un nuevo párrafo. Por favor, puntúe las ecuaciones como texto normal.</w:t>
      </w:r>
    </w:p>
    <w:p w14:paraId="2B939E87" w14:textId="77777777" w:rsidR="00BF5F3F" w:rsidRPr="00D9368E" w:rsidRDefault="00BF5F3F" w:rsidP="00BF5F3F">
      <w:pPr>
        <w:adjustRightInd w:val="0"/>
        <w:snapToGrid w:val="0"/>
        <w:spacing w:line="288" w:lineRule="auto"/>
        <w:ind w:firstLineChars="0" w:firstLine="0"/>
        <w:outlineLvl w:val="3"/>
        <w:rPr>
          <w:lang w:val="es-ES"/>
        </w:rPr>
      </w:pPr>
      <w:r w:rsidRPr="00D9368E">
        <w:rPr>
          <w:lang w:val="es-ES"/>
        </w:rPr>
        <w:t>Este es el ejemplo 2 de la ecuación</w:t>
      </w:r>
    </w:p>
    <w:p w14:paraId="59357915" w14:textId="77777777" w:rsidR="00BF5F3F" w:rsidRPr="00D9368E" w:rsidRDefault="00BF5F3F" w:rsidP="00BF5F3F">
      <w:pPr>
        <w:adjustRightInd w:val="0"/>
        <w:snapToGrid w:val="0"/>
        <w:spacing w:line="288" w:lineRule="auto"/>
        <w:ind w:firstLineChars="0" w:firstLine="0"/>
        <w:jc w:val="right"/>
        <w:rPr>
          <w:lang w:val="es-ES"/>
        </w:rPr>
      </w:pPr>
      <m:oMath>
        <m:r>
          <m:rPr>
            <m:sty m:val="p"/>
          </m:rPr>
          <w:rPr>
            <w:rFonts w:ascii="Cambria Math" w:hAnsi="Cambria Math"/>
            <w:lang w:val="es-ES"/>
          </w:rPr>
          <m:t>a = b + c + d + e + x + y = X.</m:t>
        </m:r>
      </m:oMath>
      <w:r w:rsidRPr="00D9368E">
        <w:rPr>
          <w:lang w:val="es-ES"/>
        </w:rPr>
        <w:t xml:space="preserve">                     (2)</w:t>
      </w:r>
    </w:p>
    <w:p w14:paraId="737304E0" w14:textId="77777777" w:rsidR="00BF5F3F" w:rsidRPr="00D9368E" w:rsidRDefault="00BF5F3F" w:rsidP="00BF5F3F">
      <w:pPr>
        <w:adjustRightInd w:val="0"/>
        <w:snapToGrid w:val="0"/>
        <w:spacing w:line="288" w:lineRule="auto"/>
        <w:ind w:firstLine="420"/>
        <w:rPr>
          <w:rFonts w:eastAsia="宋体"/>
          <w:szCs w:val="20"/>
          <w:lang w:val="es-ES"/>
        </w:rPr>
      </w:pPr>
      <w:r w:rsidRPr="00D9368E">
        <w:rPr>
          <w:rFonts w:eastAsia="宋体"/>
          <w:szCs w:val="20"/>
          <w:lang w:val="es-ES"/>
        </w:rPr>
        <w:t xml:space="preserve">Si el texto que sigue a una ecuación fuera un nuevo párrafo, por favor, puntúe las ecuaciones como texto normal. </w:t>
      </w:r>
    </w:p>
    <w:p w14:paraId="1E8EF4F2" w14:textId="77777777" w:rsidR="00BF5F3F" w:rsidRPr="00D9368E" w:rsidRDefault="00BF5F3F" w:rsidP="00BF5F3F">
      <w:pPr>
        <w:adjustRightInd w:val="0"/>
        <w:snapToGrid w:val="0"/>
        <w:spacing w:before="240" w:after="240" w:line="288" w:lineRule="auto"/>
        <w:ind w:firstLineChars="0" w:firstLine="0"/>
        <w:outlineLvl w:val="1"/>
        <w:rPr>
          <w:rFonts w:eastAsia="宋体"/>
          <w:i/>
          <w:sz w:val="20"/>
          <w:szCs w:val="20"/>
        </w:rPr>
      </w:pPr>
      <w:r w:rsidRPr="00D9368E">
        <w:rPr>
          <w:rFonts w:eastAsia="宋体"/>
          <w:i/>
        </w:rPr>
        <w:lastRenderedPageBreak/>
        <w:t>2</w:t>
      </w:r>
      <w:r w:rsidRPr="00D9368E">
        <w:rPr>
          <w:i/>
        </w:rPr>
        <w:t xml:space="preserve">.2 </w:t>
      </w:r>
      <w:proofErr w:type="spellStart"/>
      <w:r w:rsidRPr="00D9368E">
        <w:rPr>
          <w:i/>
        </w:rPr>
        <w:t>Unidades</w:t>
      </w:r>
      <w:proofErr w:type="spellEnd"/>
    </w:p>
    <w:p w14:paraId="6D57AD38" w14:textId="77777777" w:rsidR="00BF5F3F" w:rsidRPr="00D9368E" w:rsidRDefault="00BF5F3F" w:rsidP="00BF5F3F">
      <w:pPr>
        <w:pStyle w:val="af5"/>
        <w:numPr>
          <w:ilvl w:val="0"/>
          <w:numId w:val="3"/>
        </w:numPr>
        <w:snapToGrid w:val="0"/>
        <w:spacing w:before="0" w:line="288" w:lineRule="auto"/>
        <w:ind w:left="403" w:right="125" w:firstLineChars="0" w:firstLine="0"/>
        <w:rPr>
          <w:rFonts w:ascii="Times New Roman" w:eastAsia="宋体" w:hAnsi="Times New Roman" w:cs="Times New Roman"/>
          <w:sz w:val="21"/>
          <w:szCs w:val="20"/>
          <w:lang w:val="es-ES"/>
        </w:rPr>
      </w:pPr>
      <w:r w:rsidRPr="00D9368E">
        <w:rPr>
          <w:rFonts w:ascii="Times New Roman" w:eastAsia="宋体" w:hAnsi="Times New Roman" w:cs="Times New Roman"/>
          <w:sz w:val="21"/>
          <w:szCs w:val="20"/>
          <w:lang w:val="es-ES"/>
        </w:rPr>
        <w:t>Se debe insertar un espacio antes de las unidades de medida: 17 ml, 17 mol/l, 17 cm.</w:t>
      </w:r>
    </w:p>
    <w:p w14:paraId="579D3E38" w14:textId="77777777" w:rsidR="00BF5F3F" w:rsidRPr="00D9368E" w:rsidRDefault="00BF5F3F" w:rsidP="00BF5F3F">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lang w:val="es-ES"/>
        </w:rPr>
      </w:pPr>
      <w:r w:rsidRPr="00D9368E">
        <w:rPr>
          <w:rFonts w:ascii="Times New Roman" w:eastAsia="宋体" w:hAnsi="Times New Roman" w:cs="Times New Roman"/>
          <w:sz w:val="21"/>
          <w:szCs w:val="20"/>
          <w:lang w:val="es-ES"/>
        </w:rPr>
        <w:t>Escriba con mayúscula la letra L en algunas unidades: mL, L.</w:t>
      </w:r>
    </w:p>
    <w:p w14:paraId="4668D45E" w14:textId="77777777" w:rsidR="00BF5F3F" w:rsidRPr="00D9368E" w:rsidRDefault="00BF5F3F" w:rsidP="00BF5F3F">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lang w:val="es-ES"/>
        </w:rPr>
      </w:pPr>
      <w:r w:rsidRPr="00D9368E">
        <w:rPr>
          <w:rFonts w:ascii="Times New Roman" w:eastAsia="宋体" w:hAnsi="Times New Roman" w:cs="Times New Roman"/>
          <w:sz w:val="21"/>
          <w:szCs w:val="20"/>
          <w:lang w:val="es-ES"/>
        </w:rPr>
        <w:t xml:space="preserve">La letra p debe escribirse en minúscula y en cursiva: </w:t>
      </w:r>
      <w:r w:rsidRPr="00D9368E">
        <w:rPr>
          <w:rFonts w:ascii="Times New Roman" w:eastAsia="宋体" w:hAnsi="Times New Roman" w:cs="Times New Roman"/>
          <w:i/>
          <w:sz w:val="21"/>
          <w:szCs w:val="20"/>
          <w:lang w:val="es-ES"/>
        </w:rPr>
        <w:t>p</w:t>
      </w:r>
      <w:r w:rsidRPr="00D9368E">
        <w:rPr>
          <w:rFonts w:ascii="Times New Roman" w:eastAsia="宋体" w:hAnsi="Times New Roman" w:cs="Times New Roman"/>
          <w:sz w:val="21"/>
          <w:szCs w:val="20"/>
          <w:lang w:val="es-ES"/>
        </w:rPr>
        <w:t xml:space="preserve">, valor </w:t>
      </w:r>
      <w:r w:rsidRPr="00D9368E">
        <w:rPr>
          <w:rFonts w:ascii="Times New Roman" w:eastAsia="宋体" w:hAnsi="Times New Roman" w:cs="Times New Roman"/>
          <w:i/>
          <w:iCs/>
          <w:sz w:val="21"/>
          <w:szCs w:val="20"/>
          <w:lang w:val="es-ES"/>
        </w:rPr>
        <w:t>p</w:t>
      </w:r>
      <w:r w:rsidRPr="00D9368E">
        <w:rPr>
          <w:rFonts w:ascii="Times New Roman" w:eastAsia="宋体" w:hAnsi="Times New Roman" w:cs="Times New Roman"/>
          <w:sz w:val="21"/>
          <w:szCs w:val="20"/>
          <w:lang w:val="es-ES"/>
        </w:rPr>
        <w:t xml:space="preserve">. </w:t>
      </w:r>
    </w:p>
    <w:p w14:paraId="3EA7F4D0" w14:textId="77777777" w:rsidR="00BF5F3F" w:rsidRPr="00D9368E" w:rsidRDefault="00BF5F3F" w:rsidP="00BF5F3F">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lang w:val="es-ES"/>
        </w:rPr>
      </w:pPr>
      <w:r w:rsidRPr="00D9368E">
        <w:rPr>
          <w:rFonts w:ascii="Times New Roman" w:eastAsia="宋体" w:hAnsi="Times New Roman" w:cs="Times New Roman"/>
          <w:sz w:val="21"/>
          <w:szCs w:val="20"/>
          <w:lang w:val="es-ES"/>
        </w:rPr>
        <w:t>Los decimales deben escribirse con coma (,) y NO con punto (.): 0,17, 10,375.</w:t>
      </w:r>
    </w:p>
    <w:p w14:paraId="340C02D1" w14:textId="77777777" w:rsidR="00BF5F3F" w:rsidRPr="00D9368E" w:rsidRDefault="00BF5F3F" w:rsidP="00BF5F3F">
      <w:pPr>
        <w:snapToGrid w:val="0"/>
        <w:spacing w:line="288" w:lineRule="auto"/>
        <w:ind w:left="403" w:right="125" w:firstLineChars="0" w:firstLine="0"/>
        <w:rPr>
          <w:rFonts w:eastAsia="宋体"/>
          <w:szCs w:val="20"/>
          <w:lang w:val="es-ES"/>
        </w:rPr>
      </w:pPr>
    </w:p>
    <w:p w14:paraId="0E06E5D9" w14:textId="77777777" w:rsidR="00BF5F3F" w:rsidRPr="00D9368E" w:rsidRDefault="00BF5F3F" w:rsidP="00BF5F3F">
      <w:pPr>
        <w:pStyle w:val="1"/>
        <w:rPr>
          <w:lang w:val="es-ES"/>
        </w:rPr>
      </w:pPr>
      <w:bookmarkStart w:id="2" w:name="_Toc41410307"/>
      <w:bookmarkStart w:id="3" w:name="_Toc41410506"/>
      <w:bookmarkStart w:id="4" w:name="_Toc41411410"/>
      <w:r w:rsidRPr="00D9368E">
        <w:rPr>
          <w:lang w:val="es-ES"/>
        </w:rPr>
        <w:t>3. Conclusiones</w:t>
      </w:r>
    </w:p>
    <w:p w14:paraId="39AC6603" w14:textId="77777777" w:rsidR="00BF5F3F" w:rsidRPr="00D9368E" w:rsidRDefault="00BF5F3F" w:rsidP="00BF5F3F">
      <w:pPr>
        <w:pStyle w:val="aff7"/>
        <w:ind w:firstLineChars="200" w:firstLine="420"/>
        <w:rPr>
          <w:rFonts w:eastAsia="宋体"/>
          <w:b w:val="0"/>
          <w:sz w:val="21"/>
          <w:szCs w:val="20"/>
          <w:lang w:val="es-ES"/>
        </w:rPr>
      </w:pPr>
      <w:r w:rsidRPr="00D9368E">
        <w:rPr>
          <w:rFonts w:eastAsia="宋体"/>
          <w:b w:val="0"/>
          <w:sz w:val="21"/>
          <w:szCs w:val="20"/>
          <w:lang w:val="es-ES"/>
        </w:rPr>
        <w:t xml:space="preserve">Esta sección es obligatoria para todos los envíos. Las principales conclusiones del estudio pueden presentarse en una breve sección de Conclusiones, que puede ser independiente o formar parte de una subsección de la sección Discusión o Resultados y discusión. </w:t>
      </w:r>
    </w:p>
    <w:p w14:paraId="40100D25" w14:textId="77777777" w:rsidR="00BF5F3F" w:rsidRPr="00D9368E" w:rsidRDefault="00BF5F3F">
      <w:pPr>
        <w:pStyle w:val="aff7"/>
        <w:ind w:firstLineChars="200" w:firstLine="420"/>
        <w:rPr>
          <w:rFonts w:eastAsia="宋体"/>
          <w:b w:val="0"/>
          <w:sz w:val="21"/>
          <w:szCs w:val="20"/>
          <w:lang w:val="es-ES"/>
        </w:rPr>
      </w:pPr>
    </w:p>
    <w:bookmarkEnd w:id="2"/>
    <w:bookmarkEnd w:id="3"/>
    <w:bookmarkEnd w:id="4"/>
    <w:p w14:paraId="16EEE7AE" w14:textId="77777777" w:rsidR="00BF5F3F" w:rsidRPr="00D9368E" w:rsidRDefault="00BF5F3F" w:rsidP="00BF5F3F">
      <w:pPr>
        <w:pStyle w:val="aff7"/>
        <w:rPr>
          <w:lang w:val="es-ES"/>
        </w:rPr>
      </w:pPr>
      <w:r w:rsidRPr="00D9368E">
        <w:rPr>
          <w:lang w:val="es-ES"/>
        </w:rPr>
        <w:t>Abreviaturas [</w:t>
      </w:r>
      <w:r w:rsidRPr="00D9368E">
        <w:rPr>
          <w:color w:val="A6A6A6" w:themeColor="background1" w:themeShade="A6"/>
          <w:lang w:val="es-ES"/>
        </w:rPr>
        <w:t>sección opcional</w:t>
      </w:r>
      <w:r w:rsidRPr="00D9368E">
        <w:rPr>
          <w:lang w:val="es-ES"/>
        </w:rPr>
        <w:t>]</w:t>
      </w:r>
    </w:p>
    <w:p w14:paraId="663AB62E" w14:textId="77777777" w:rsidR="00BF5F3F" w:rsidRPr="00D9368E" w:rsidRDefault="00BF5F3F" w:rsidP="00BF5F3F">
      <w:pPr>
        <w:adjustRightInd w:val="0"/>
        <w:snapToGrid w:val="0"/>
        <w:spacing w:line="288" w:lineRule="auto"/>
        <w:ind w:firstLine="420"/>
        <w:rPr>
          <w:rFonts w:eastAsia="宋体"/>
          <w:szCs w:val="20"/>
          <w:highlight w:val="yellow"/>
          <w:lang w:val="es-ES"/>
        </w:rPr>
      </w:pPr>
      <w:r w:rsidRPr="00D9368E">
        <w:rPr>
          <w:rFonts w:eastAsia="宋体"/>
          <w:szCs w:val="20"/>
          <w:lang w:val="es-ES"/>
        </w:rPr>
        <w:t>TEPT, trastorno por estrés postraumático; TB, trastorno bipolar; TDAH, trastorno por déficit de atención e hiperactividad; TEA, trastorno del espectro autista; TLP, trastorno límite de la personalidad; AN, anorexia nerviosa; TAS, trastorno de ansiedad social.</w:t>
      </w:r>
    </w:p>
    <w:p w14:paraId="756BF6D9" w14:textId="77777777" w:rsidR="00BF5F3F" w:rsidRPr="00D9368E" w:rsidRDefault="00BF5F3F" w:rsidP="00BF5F3F">
      <w:pPr>
        <w:pStyle w:val="aff7"/>
        <w:rPr>
          <w:lang w:val="es-ES"/>
        </w:rPr>
      </w:pPr>
      <w:r w:rsidRPr="00D9368E">
        <w:rPr>
          <w:lang w:val="es-ES"/>
        </w:rPr>
        <w:t>Material complementario [</w:t>
      </w:r>
      <w:r w:rsidRPr="00D9368E">
        <w:rPr>
          <w:color w:val="A6A6A6" w:themeColor="background1" w:themeShade="A6"/>
          <w:lang w:val="es-ES"/>
        </w:rPr>
        <w:t>sección opcional</w:t>
      </w:r>
      <w:r w:rsidRPr="00D9368E">
        <w:rPr>
          <w:lang w:val="es-ES"/>
        </w:rPr>
        <w:t>]</w:t>
      </w:r>
    </w:p>
    <w:p w14:paraId="49E9D180" w14:textId="77777777" w:rsidR="00BF5F3F" w:rsidRPr="00D9368E" w:rsidRDefault="00BF5F3F" w:rsidP="00BF5F3F">
      <w:pPr>
        <w:adjustRightInd w:val="0"/>
        <w:snapToGrid w:val="0"/>
        <w:spacing w:line="288" w:lineRule="auto"/>
        <w:ind w:firstLine="420"/>
        <w:rPr>
          <w:rFonts w:eastAsia="宋体"/>
          <w:szCs w:val="20"/>
          <w:lang w:val="es-ES"/>
        </w:rPr>
      </w:pPr>
      <w:r w:rsidRPr="00D9368E">
        <w:rPr>
          <w:rFonts w:eastAsia="宋体"/>
          <w:szCs w:val="20"/>
          <w:lang w:val="es-ES"/>
        </w:rPr>
        <w:t>Los autores de los manuscritos aceptados pueden proporcionar datos complementarios relacionados para que se publiquen en línea junto con el manuscrito publicado. Toda la información de los datos complementarios (excepto los vídeos) debe combinarse en un único archivo Word/PDF. Antes de enviarlo, revise cuidadosamente todos los archivos; si desea realizar cambios en el material complementario durante cualquier etapa del proceso, asegúrese de proporcionar un archivo actualizado. La revista no se hace responsable de los errores que puedan contener los datos complementarios.</w:t>
      </w:r>
    </w:p>
    <w:p w14:paraId="2A170048" w14:textId="77777777" w:rsidR="00BF5F3F" w:rsidRPr="00D9368E" w:rsidRDefault="00BF5F3F" w:rsidP="00BF5F3F">
      <w:pPr>
        <w:pStyle w:val="aff7"/>
        <w:rPr>
          <w:rFonts w:eastAsiaTheme="minorEastAsia"/>
          <w:lang w:val="es-ES"/>
        </w:rPr>
      </w:pPr>
      <w:r w:rsidRPr="00D9368E">
        <w:rPr>
          <w:lang w:val="es-ES"/>
        </w:rPr>
        <w:t>Apéndice [</w:t>
      </w:r>
      <w:r w:rsidRPr="00D9368E">
        <w:rPr>
          <w:color w:val="AEAAAA" w:themeColor="background2" w:themeShade="BF"/>
          <w:lang w:val="es-ES"/>
        </w:rPr>
        <w:t>sección opcional</w:t>
      </w:r>
      <w:r w:rsidRPr="00D9368E">
        <w:rPr>
          <w:lang w:val="es-ES"/>
        </w:rPr>
        <w:t>]</w:t>
      </w:r>
    </w:p>
    <w:p w14:paraId="4F728965" w14:textId="77777777" w:rsidR="00BF5F3F" w:rsidRPr="00D9368E" w:rsidRDefault="00BF5F3F" w:rsidP="00BF5F3F">
      <w:pPr>
        <w:adjustRightInd w:val="0"/>
        <w:snapToGrid w:val="0"/>
        <w:spacing w:line="288" w:lineRule="auto"/>
        <w:ind w:firstLine="420"/>
        <w:rPr>
          <w:rFonts w:eastAsia="宋体"/>
          <w:szCs w:val="20"/>
          <w:lang w:val="es-ES"/>
        </w:rPr>
      </w:pPr>
      <w:r w:rsidRPr="00D9368E">
        <w:rPr>
          <w:rFonts w:eastAsia="宋体"/>
          <w:szCs w:val="20"/>
          <w:lang w:val="es-ES"/>
        </w:rPr>
        <w:t>Todos los materiales del apéndice deben citarse en el texto principal.</w:t>
      </w:r>
    </w:p>
    <w:p w14:paraId="780DCD37" w14:textId="77777777" w:rsidR="00BF5F3F" w:rsidRPr="00D9368E" w:rsidRDefault="00BF5F3F" w:rsidP="00BF5F3F">
      <w:pPr>
        <w:pStyle w:val="af9"/>
        <w:ind w:left="0" w:firstLineChars="0" w:firstLine="0"/>
        <w:rPr>
          <w:sz w:val="21"/>
          <w:lang w:val="es-ES"/>
        </w:rPr>
      </w:pPr>
    </w:p>
    <w:p w14:paraId="4486BBE7" w14:textId="77777777" w:rsidR="00BF5F3F" w:rsidRPr="00D9368E" w:rsidRDefault="00BF5F3F" w:rsidP="00BF5F3F">
      <w:pPr>
        <w:pStyle w:val="aff7"/>
        <w:rPr>
          <w:lang w:val="es-ES"/>
        </w:rPr>
      </w:pPr>
      <w:r w:rsidRPr="00D9368E">
        <w:rPr>
          <w:lang w:val="es-ES"/>
        </w:rPr>
        <w:t>Disponibilidad de datos y materiales</w:t>
      </w:r>
    </w:p>
    <w:p w14:paraId="7FE36FBF" w14:textId="3035430C" w:rsidR="00BF5F3F" w:rsidRPr="00D9368E" w:rsidRDefault="00BF5F3F" w:rsidP="00D9368E">
      <w:pPr>
        <w:pStyle w:val="aff7"/>
        <w:ind w:firstLineChars="200" w:firstLine="420"/>
        <w:rPr>
          <w:rFonts w:eastAsia="宋体"/>
          <w:b w:val="0"/>
          <w:sz w:val="21"/>
          <w:szCs w:val="20"/>
          <w:lang w:val="es-ES"/>
        </w:rPr>
      </w:pPr>
      <w:r w:rsidRPr="00D9368E">
        <w:rPr>
          <w:rFonts w:eastAsia="宋体"/>
          <w:b w:val="0"/>
          <w:sz w:val="21"/>
          <w:szCs w:val="20"/>
          <w:lang w:val="es-ES"/>
        </w:rPr>
        <w:t xml:space="preserve">En esta sección se </w:t>
      </w:r>
      <w:r w:rsidRPr="00D9368E">
        <w:rPr>
          <w:rFonts w:eastAsia="宋体"/>
          <w:b w:val="0"/>
          <w:sz w:val="21"/>
          <w:szCs w:val="20"/>
          <w:highlight w:val="yellow"/>
          <w:lang w:val="es-ES"/>
        </w:rPr>
        <w:t xml:space="preserve">recomienda encarecidamente </w:t>
      </w:r>
      <w:r w:rsidRPr="00D9368E">
        <w:rPr>
          <w:rFonts w:eastAsia="宋体"/>
          <w:b w:val="0"/>
          <w:sz w:val="21"/>
          <w:szCs w:val="20"/>
          <w:lang w:val="es-ES"/>
        </w:rPr>
        <w:t xml:space="preserve">que todos los conjuntos de datos en los que se basan las conclusiones de un manuscrito estén a disposición de los lectores, a menos que ya se hayan proporcionado como parte del artículo enviado. Los autores que no deseen compartir sus datos deben indicarlo y proporcionar una explicación de por qué los datos no están disponibles. </w:t>
      </w:r>
      <w:r w:rsidRPr="00D9368E">
        <w:rPr>
          <w:rFonts w:eastAsia="宋体"/>
          <w:b w:val="0"/>
          <w:sz w:val="21"/>
          <w:szCs w:val="21"/>
          <w:lang w:val="es-ES"/>
        </w:rPr>
        <w:t xml:space="preserve">Más información sobre </w:t>
      </w:r>
      <w:hyperlink r:id="rId15" w:anchor="availability_of_data_and_materials" w:history="1">
        <w:r w:rsidR="00D9368E" w:rsidRPr="00D9368E">
          <w:rPr>
            <w:rStyle w:val="af3"/>
            <w:rFonts w:eastAsia="宋体"/>
            <w:b w:val="0"/>
            <w:sz w:val="21"/>
            <w:szCs w:val="21"/>
            <w:lang w:val="es-ES"/>
          </w:rPr>
          <w:t>la política de disponibilidad de datos y materiales</w:t>
        </w:r>
      </w:hyperlink>
      <w:r w:rsidR="00D9368E" w:rsidRPr="00D9368E">
        <w:rPr>
          <w:rFonts w:eastAsia="宋体"/>
          <w:b w:val="0"/>
          <w:sz w:val="21"/>
          <w:szCs w:val="21"/>
          <w:lang w:val="es-ES"/>
        </w:rPr>
        <w:t>.</w:t>
      </w:r>
    </w:p>
    <w:p w14:paraId="5342E2A1" w14:textId="77777777" w:rsidR="00BF5F3F" w:rsidRPr="00D9368E" w:rsidRDefault="00BF5F3F" w:rsidP="00BF5F3F">
      <w:pPr>
        <w:pStyle w:val="aff7"/>
        <w:rPr>
          <w:rFonts w:eastAsia="宋体"/>
          <w:b w:val="0"/>
          <w:sz w:val="21"/>
          <w:szCs w:val="20"/>
          <w:lang w:val="es-ES"/>
        </w:rPr>
      </w:pPr>
      <w:r w:rsidRPr="00D9368E">
        <w:rPr>
          <w:rFonts w:eastAsia="宋体"/>
          <w:bCs/>
          <w:sz w:val="21"/>
          <w:szCs w:val="20"/>
          <w:highlight w:val="yellow"/>
          <w:lang w:val="es-ES"/>
        </w:rPr>
        <w:t xml:space="preserve">Ejemplo: </w:t>
      </w:r>
      <w:r w:rsidRPr="00D9368E">
        <w:rPr>
          <w:rFonts w:eastAsia="宋体"/>
          <w:b w:val="0"/>
          <w:sz w:val="21"/>
          <w:szCs w:val="20"/>
          <w:lang w:val="es-ES"/>
        </w:rPr>
        <w:t>Los datos brutos de las imágenes microscópicas de secciones cerebrales se depositan en Zenodo y estarán disponibles públicamente a partir de la fecha de publicación. Todos los datos presentados en este artículo también serán compartidos por el contacto principal previa solicitud.</w:t>
      </w:r>
    </w:p>
    <w:p w14:paraId="47FD1839" w14:textId="77777777" w:rsidR="00BF5F3F" w:rsidRPr="00D9368E" w:rsidRDefault="00BF5F3F" w:rsidP="00BF5F3F">
      <w:pPr>
        <w:pStyle w:val="aff7"/>
        <w:rPr>
          <w:lang w:val="es-ES"/>
        </w:rPr>
      </w:pPr>
      <w:r w:rsidRPr="00D9368E">
        <w:rPr>
          <w:lang w:val="es-ES"/>
        </w:rPr>
        <w:t>Contribuciones de los autores</w:t>
      </w:r>
    </w:p>
    <w:p w14:paraId="53972576" w14:textId="75BD61E5" w:rsidR="00BF5F3F" w:rsidRPr="00D9368E" w:rsidRDefault="00BF5F3F" w:rsidP="00BF5F3F">
      <w:pPr>
        <w:adjustRightInd w:val="0"/>
        <w:snapToGrid w:val="0"/>
        <w:spacing w:line="288" w:lineRule="auto"/>
        <w:ind w:firstLine="420"/>
        <w:rPr>
          <w:rFonts w:eastAsia="宋体"/>
          <w:b/>
          <w:bCs/>
          <w:szCs w:val="20"/>
          <w:lang w:val="es-ES"/>
        </w:rPr>
      </w:pPr>
      <w:r w:rsidRPr="00D9368E">
        <w:rPr>
          <w:lang w:val="es-ES"/>
        </w:rPr>
        <w:lastRenderedPageBreak/>
        <w:t xml:space="preserve">Todos los autores deben cumplir los </w:t>
      </w:r>
      <w:r w:rsidRPr="00D9368E">
        <w:rPr>
          <w:rFonts w:eastAsia="宋体"/>
          <w:lang w:val="es-ES"/>
        </w:rPr>
        <w:t xml:space="preserve">cuatro </w:t>
      </w:r>
      <w:r w:rsidRPr="00D9368E">
        <w:rPr>
          <w:lang w:val="es-ES"/>
        </w:rPr>
        <w:t xml:space="preserve">criterios de autoría descritos en la </w:t>
      </w:r>
      <w:hyperlink r:id="rId16" w:anchor="Authorship" w:history="1">
        <w:r w:rsidRPr="00D9368E">
          <w:rPr>
            <w:rStyle w:val="af3"/>
            <w:lang w:val="es-ES"/>
          </w:rPr>
          <w:t>política de autoría</w:t>
        </w:r>
      </w:hyperlink>
      <w:r w:rsidRPr="00D9368E">
        <w:rPr>
          <w:lang w:val="es-ES"/>
        </w:rPr>
        <w:t xml:space="preserve">. Aquellos que hayan contribuido al trabajo pero no cumplan los criterios de autoría pueden ser mencionados en los agradecimientos. </w:t>
      </w:r>
    </w:p>
    <w:p w14:paraId="68850924" w14:textId="77777777" w:rsidR="00BF5F3F" w:rsidRPr="00D9368E" w:rsidRDefault="00BF5F3F" w:rsidP="00BF5F3F">
      <w:pPr>
        <w:pStyle w:val="aff7"/>
        <w:rPr>
          <w:rFonts w:eastAsia="宋体"/>
          <w:szCs w:val="20"/>
          <w:lang w:val="es-ES"/>
        </w:rPr>
      </w:pPr>
      <w:r w:rsidRPr="00D9368E">
        <w:rPr>
          <w:rFonts w:eastAsia="宋体"/>
          <w:bCs/>
          <w:sz w:val="21"/>
          <w:szCs w:val="20"/>
          <w:highlight w:val="yellow"/>
          <w:lang w:val="es-ES"/>
        </w:rPr>
        <w:t>Ejemplo</w:t>
      </w:r>
      <w:r w:rsidRPr="00D9368E">
        <w:rPr>
          <w:rFonts w:eastAsia="宋体"/>
          <w:bCs/>
          <w:szCs w:val="20"/>
          <w:highlight w:val="yellow"/>
          <w:lang w:val="es-ES"/>
        </w:rPr>
        <w:t xml:space="preserve">: </w:t>
      </w:r>
      <w:r w:rsidRPr="00D9368E">
        <w:rPr>
          <w:rFonts w:eastAsia="宋体"/>
          <w:b w:val="0"/>
          <w:sz w:val="21"/>
          <w:szCs w:val="20"/>
          <w:lang w:val="es-ES"/>
        </w:rPr>
        <w:t>Las iniciales (Autor A) y las iniciales (Autor C) diseñaron el estudio de investigación. Las iniciales (Autor B) realizaron la investigación. Las iniciales (Autor D) proporcionaron ayuda y asesoramiento sobre... Las iniciales (Autor A) analizaron los datos. Las iniciales (Autores B, C y D) redactaron el manuscrito. Todos los autores contribuyeron a los cambios editoriales del manuscrito. Todos los autores leyeron y aprobaron el manuscrito final.</w:t>
      </w:r>
    </w:p>
    <w:p w14:paraId="52BC8BC9" w14:textId="77777777" w:rsidR="00BF5F3F" w:rsidRPr="00D9368E" w:rsidRDefault="00BF5F3F" w:rsidP="00BF5F3F">
      <w:pPr>
        <w:pStyle w:val="aff7"/>
        <w:rPr>
          <w:lang w:val="es-ES"/>
        </w:rPr>
      </w:pPr>
      <w:r w:rsidRPr="00D9368E">
        <w:rPr>
          <w:lang w:val="es-ES"/>
        </w:rPr>
        <w:t>Aprobación ética y consentimiento para participar</w:t>
      </w:r>
    </w:p>
    <w:p w14:paraId="264B7277" w14:textId="6893B591" w:rsidR="00BF5F3F" w:rsidRPr="00D9368E" w:rsidRDefault="00BF5F3F" w:rsidP="00BF5F3F">
      <w:pPr>
        <w:adjustRightInd w:val="0"/>
        <w:snapToGrid w:val="0"/>
        <w:spacing w:line="288" w:lineRule="auto"/>
        <w:ind w:firstLine="420"/>
        <w:rPr>
          <w:rFonts w:eastAsia="宋体"/>
          <w:lang w:val="es-ES"/>
        </w:rPr>
      </w:pPr>
      <w:r w:rsidRPr="00D9368E">
        <w:rPr>
          <w:rFonts w:eastAsia="宋体"/>
          <w:szCs w:val="20"/>
          <w:lang w:val="es-ES"/>
        </w:rPr>
        <w:t>Esta sección es obligatoria para todos los artículos. Los manuscritos que informen sobre estudios en los que participen seres humanos, datos humanos o tejidos humanos deben: incluir una declaración sobre la aprobación ética y el consentimiento (incluso cuando se haya eximido de la necesidad de aprobación), incluir el nombre del comité de ética que aprobó el estudio y el número de referencia del comité, si procede. Los estudios que involucran animales deben incluir una declaración sobre la aprobación ética. Si el artículo no incluye esta parte, añada: «No aplicable». Más información sobre</w:t>
      </w:r>
      <w:r w:rsidR="00D9368E">
        <w:t xml:space="preserve"> </w:t>
      </w:r>
      <w:hyperlink r:id="rId17" w:history="1">
        <w:r w:rsidR="00D9368E">
          <w:rPr>
            <w:rStyle w:val="af3"/>
            <w:rFonts w:eastAsia="宋体"/>
            <w:szCs w:val="20"/>
            <w:lang w:val="es-ES"/>
          </w:rPr>
          <w:t>las políticas de aprobación ética y consentimiento para participar</w:t>
        </w:r>
      </w:hyperlink>
      <w:r w:rsidR="00D9368E">
        <w:rPr>
          <w:rFonts w:eastAsia="宋体"/>
          <w:szCs w:val="20"/>
          <w:lang w:val="es-ES"/>
        </w:rPr>
        <w:t>.</w:t>
      </w:r>
    </w:p>
    <w:p w14:paraId="37730DE8" w14:textId="77777777" w:rsidR="00BF5F3F" w:rsidRPr="00D9368E" w:rsidRDefault="00BF5F3F" w:rsidP="00BF5F3F">
      <w:pPr>
        <w:pStyle w:val="aff7"/>
        <w:rPr>
          <w:rFonts w:eastAsia="宋体"/>
          <w:bCs/>
          <w:szCs w:val="20"/>
          <w:lang w:val="es-ES"/>
        </w:rPr>
      </w:pPr>
      <w:r w:rsidRPr="00D9368E">
        <w:rPr>
          <w:rFonts w:eastAsia="宋体"/>
          <w:bCs/>
          <w:sz w:val="21"/>
          <w:szCs w:val="20"/>
          <w:highlight w:val="yellow"/>
          <w:lang w:val="es-ES"/>
        </w:rPr>
        <w:t>Ejemplo</w:t>
      </w:r>
      <w:r w:rsidRPr="00D9368E">
        <w:rPr>
          <w:rFonts w:eastAsia="宋体"/>
          <w:bCs/>
          <w:szCs w:val="20"/>
          <w:highlight w:val="yellow"/>
          <w:lang w:val="es-ES"/>
        </w:rPr>
        <w:t xml:space="preserve">: </w:t>
      </w:r>
      <w:r w:rsidRPr="00D9368E">
        <w:rPr>
          <w:rFonts w:eastAsia="宋体"/>
          <w:b w:val="0"/>
          <w:sz w:val="21"/>
          <w:szCs w:val="20"/>
          <w:lang w:val="es-ES"/>
        </w:rPr>
        <w:t>El protocolo de investigación fue aprobado por el Comité de Ética de XXX (número de aprobación ética: xxxxxx), y todos los participantes proporcionaron su consentimiento informado por escrito.</w:t>
      </w:r>
    </w:p>
    <w:p w14:paraId="53E94C7B" w14:textId="77777777" w:rsidR="00BF5F3F" w:rsidRPr="00D9368E" w:rsidRDefault="00BF5F3F" w:rsidP="00BF5F3F">
      <w:pPr>
        <w:pStyle w:val="aff7"/>
        <w:rPr>
          <w:lang w:val="es-ES"/>
        </w:rPr>
      </w:pPr>
      <w:r w:rsidRPr="00D9368E">
        <w:rPr>
          <w:lang w:val="es-ES"/>
        </w:rPr>
        <w:t>Agradecimientos</w:t>
      </w:r>
    </w:p>
    <w:p w14:paraId="3827E44C" w14:textId="161DAF78" w:rsidR="00BF5F3F" w:rsidRPr="00D9368E" w:rsidRDefault="00BF5F3F" w:rsidP="00BF5F3F">
      <w:pPr>
        <w:adjustRightInd w:val="0"/>
        <w:snapToGrid w:val="0"/>
        <w:spacing w:line="288" w:lineRule="auto"/>
        <w:ind w:firstLine="420"/>
        <w:rPr>
          <w:lang w:val="es-ES"/>
        </w:rPr>
      </w:pPr>
      <w:r w:rsidRPr="00D9368E">
        <w:rPr>
          <w:rFonts w:eastAsia="宋体"/>
          <w:szCs w:val="20"/>
          <w:lang w:val="es-ES"/>
        </w:rPr>
        <w:t xml:space="preserve">Esta sección es obligatoria para todos los artículos. Aquí puede agradecer cualquier apoyo prestado que no esté cubierto por las secciones de contribución de los autores o financiación. Esto puede incluir apoyo administrativo y técnico, o donaciones en especie (por ejemplo, materiales utilizados para los experimentos). Por favor, no dé las gracias a los editores en esta sección, pero puede enviar un correo electrónico para expresar su agradecimiento. Más información sobre </w:t>
      </w:r>
      <w:hyperlink r:id="rId18" w:anchor="authorship" w:history="1">
        <w:r w:rsidR="00D9368E">
          <w:rPr>
            <w:rStyle w:val="af3"/>
            <w:rFonts w:eastAsia="宋体"/>
            <w:szCs w:val="20"/>
            <w:lang w:val="es-ES"/>
          </w:rPr>
          <w:t>la política de agradecimientos</w:t>
        </w:r>
      </w:hyperlink>
      <w:r w:rsidR="00D9368E">
        <w:rPr>
          <w:rFonts w:eastAsia="宋体"/>
          <w:szCs w:val="20"/>
          <w:lang w:val="es-ES"/>
        </w:rPr>
        <w:t>.</w:t>
      </w:r>
    </w:p>
    <w:p w14:paraId="6D6E1ABD" w14:textId="77777777" w:rsidR="00BF5F3F" w:rsidRPr="00D9368E" w:rsidRDefault="00BF5F3F" w:rsidP="00BF5F3F">
      <w:pPr>
        <w:pStyle w:val="aff7"/>
        <w:rPr>
          <w:rFonts w:eastAsia="宋体"/>
          <w:bCs/>
          <w:szCs w:val="20"/>
          <w:lang w:val="es-ES"/>
        </w:rPr>
      </w:pPr>
      <w:r w:rsidRPr="00D9368E">
        <w:rPr>
          <w:rFonts w:eastAsia="宋体"/>
          <w:bCs/>
          <w:sz w:val="21"/>
          <w:szCs w:val="20"/>
          <w:highlight w:val="yellow"/>
          <w:lang w:val="es-ES"/>
        </w:rPr>
        <w:t>Ejemplo</w:t>
      </w:r>
      <w:r w:rsidRPr="00D9368E">
        <w:rPr>
          <w:rFonts w:eastAsia="宋体"/>
          <w:bCs/>
          <w:szCs w:val="20"/>
          <w:highlight w:val="yellow"/>
          <w:lang w:val="es-ES"/>
        </w:rPr>
        <w:t xml:space="preserve">: </w:t>
      </w:r>
      <w:r w:rsidRPr="00D9368E">
        <w:rPr>
          <w:rFonts w:eastAsia="宋体"/>
          <w:b w:val="0"/>
          <w:sz w:val="21"/>
          <w:szCs w:val="20"/>
          <w:lang w:val="es-ES"/>
        </w:rPr>
        <w:t>Agradecemos sinceramente la ayuda y las instrucciones del profesor XXX del Instituto XXX para XXX y los investigadores XXX</w:t>
      </w:r>
      <w:r w:rsidRPr="00D9368E">
        <w:rPr>
          <w:rFonts w:eastAsia="宋体"/>
          <w:bCs/>
          <w:szCs w:val="20"/>
          <w:lang w:val="es-ES"/>
        </w:rPr>
        <w:t>.</w:t>
      </w:r>
    </w:p>
    <w:p w14:paraId="3404AA6A" w14:textId="77777777" w:rsidR="00BF5F3F" w:rsidRPr="00D9368E" w:rsidRDefault="00BF5F3F" w:rsidP="00BF5F3F">
      <w:pPr>
        <w:pStyle w:val="aff7"/>
        <w:rPr>
          <w:lang w:val="es-ES"/>
        </w:rPr>
      </w:pPr>
      <w:r w:rsidRPr="00D9368E">
        <w:rPr>
          <w:lang w:val="es-ES"/>
        </w:rPr>
        <w:t>Financiación</w:t>
      </w:r>
    </w:p>
    <w:p w14:paraId="320A71C3" w14:textId="77777777" w:rsidR="00BF5F3F" w:rsidRPr="00D9368E" w:rsidRDefault="00BF5F3F" w:rsidP="00BF5F3F">
      <w:pPr>
        <w:adjustRightInd w:val="0"/>
        <w:snapToGrid w:val="0"/>
        <w:spacing w:line="288" w:lineRule="auto"/>
        <w:ind w:firstLineChars="0" w:firstLine="0"/>
        <w:rPr>
          <w:rFonts w:eastAsia="宋体"/>
          <w:szCs w:val="20"/>
          <w:lang w:val="es-ES"/>
        </w:rPr>
      </w:pPr>
      <w:r w:rsidRPr="00D9368E">
        <w:rPr>
          <w:rFonts w:eastAsia="宋体"/>
          <w:szCs w:val="20"/>
          <w:lang w:val="es-ES"/>
        </w:rPr>
        <w:t xml:space="preserve">Esta sección es obligatoria para todos los artículos. Añada: «Esta investigación no ha recibido financiación externa» o «Esta investigación ha sido financiada por Nombre del financiador, número de subvención XXX». </w:t>
      </w:r>
    </w:p>
    <w:p w14:paraId="55BB03BB" w14:textId="77777777" w:rsidR="00BF5F3F" w:rsidRPr="00D9368E" w:rsidRDefault="00BF5F3F" w:rsidP="00BF5F3F">
      <w:pPr>
        <w:pStyle w:val="aff7"/>
        <w:rPr>
          <w:lang w:val="es-ES"/>
        </w:rPr>
      </w:pPr>
      <w:r w:rsidRPr="00D9368E">
        <w:rPr>
          <w:lang w:val="es-ES"/>
        </w:rPr>
        <w:t>Conflicto de intereses</w:t>
      </w:r>
    </w:p>
    <w:p w14:paraId="028AF820" w14:textId="799A12AE" w:rsidR="00BF5F3F" w:rsidRPr="00D9368E" w:rsidRDefault="00BF5F3F" w:rsidP="00BF5F3F">
      <w:pPr>
        <w:adjustRightInd w:val="0"/>
        <w:snapToGrid w:val="0"/>
        <w:spacing w:line="288" w:lineRule="auto"/>
        <w:ind w:firstLineChars="0" w:firstLine="0"/>
        <w:rPr>
          <w:rStyle w:val="af3"/>
          <w:rFonts w:eastAsia="宋体"/>
          <w:szCs w:val="20"/>
          <w:lang w:val="es-ES"/>
        </w:rPr>
      </w:pPr>
      <w:r w:rsidRPr="00D9368E">
        <w:rPr>
          <w:rFonts w:eastAsia="宋体"/>
          <w:szCs w:val="20"/>
          <w:lang w:val="es-ES"/>
        </w:rPr>
        <w:t xml:space="preserve">Esta sección es obligatoria para todos los artículos. Si no hay intereses que declarar, añada: «Los autores declaran no tener ningún conflicto de intereses». Más información sobre </w:t>
      </w:r>
      <w:hyperlink r:id="rId19" w:anchor="conflict_of_interests" w:history="1">
        <w:r w:rsidR="00D9368E">
          <w:rPr>
            <w:rStyle w:val="af3"/>
            <w:rFonts w:eastAsia="宋体"/>
            <w:szCs w:val="20"/>
            <w:lang w:val="es-ES"/>
          </w:rPr>
          <w:t>la política de conflicto de intereses</w:t>
        </w:r>
      </w:hyperlink>
      <w:r w:rsidR="00D9368E">
        <w:rPr>
          <w:rFonts w:eastAsia="宋体"/>
          <w:szCs w:val="20"/>
          <w:lang w:val="es-ES"/>
        </w:rPr>
        <w:t>.</w:t>
      </w:r>
    </w:p>
    <w:p w14:paraId="285D9947" w14:textId="77777777" w:rsidR="00BF5F3F" w:rsidRPr="00D9368E" w:rsidRDefault="00BF5F3F" w:rsidP="00BF5F3F">
      <w:pPr>
        <w:adjustRightInd w:val="0"/>
        <w:snapToGrid w:val="0"/>
        <w:spacing w:line="288" w:lineRule="auto"/>
        <w:ind w:firstLineChars="0" w:firstLine="0"/>
        <w:rPr>
          <w:rFonts w:eastAsia="宋体"/>
          <w:szCs w:val="20"/>
          <w:lang w:val="es-ES"/>
        </w:rPr>
      </w:pPr>
    </w:p>
    <w:p w14:paraId="29CDEE5F" w14:textId="77777777" w:rsidR="00BF5F3F" w:rsidRPr="00D9368E" w:rsidRDefault="00BF5F3F" w:rsidP="00BF5F3F">
      <w:pPr>
        <w:pStyle w:val="aff7"/>
        <w:rPr>
          <w:lang w:val="es-ES"/>
        </w:rPr>
      </w:pPr>
      <w:r w:rsidRPr="00D9368E">
        <w:rPr>
          <w:lang w:val="es-ES"/>
        </w:rPr>
        <w:t>Declaración sobre la IA y las tecnologías asistidas por IA en el proceso de redacción</w:t>
      </w:r>
    </w:p>
    <w:p w14:paraId="5C3E781E" w14:textId="77777777" w:rsidR="00BF5F3F" w:rsidRPr="00D9368E" w:rsidRDefault="00BF5F3F" w:rsidP="00BF5F3F">
      <w:pPr>
        <w:adjustRightInd w:val="0"/>
        <w:snapToGrid w:val="0"/>
        <w:spacing w:line="288" w:lineRule="auto"/>
        <w:ind w:firstLineChars="0" w:firstLine="420"/>
        <w:rPr>
          <w:rFonts w:eastAsia="宋体"/>
          <w:szCs w:val="20"/>
          <w:lang w:val="es-ES"/>
        </w:rPr>
      </w:pPr>
      <w:r w:rsidRPr="00D9368E">
        <w:rPr>
          <w:rFonts w:eastAsia="宋体"/>
          <w:szCs w:val="20"/>
          <w:lang w:val="es-ES"/>
        </w:rPr>
        <w:t xml:space="preserve">De acuerdo con </w:t>
      </w:r>
      <w:hyperlink r:id="rId20" w:history="1">
        <w:r w:rsidRPr="00D9368E">
          <w:rPr>
            <w:rStyle w:val="af3"/>
            <w:rFonts w:eastAsia="宋体"/>
            <w:szCs w:val="20"/>
            <w:lang w:val="es-ES"/>
          </w:rPr>
          <w:t>la postura declarada por COPE</w:t>
        </w:r>
      </w:hyperlink>
      <w:r w:rsidRPr="00D9368E">
        <w:rPr>
          <w:rFonts w:eastAsia="宋体"/>
          <w:szCs w:val="20"/>
          <w:lang w:val="es-ES"/>
        </w:rPr>
        <w:t xml:space="preserve"> sobre las herramientas de IA y </w:t>
      </w:r>
      <w:hyperlink r:id="rId21" w:history="1">
        <w:r w:rsidRPr="00D9368E">
          <w:rPr>
            <w:rStyle w:val="af3"/>
            <w:rFonts w:eastAsia="宋体"/>
            <w:szCs w:val="20"/>
            <w:lang w:val="es-ES"/>
          </w:rPr>
          <w:t>los criterios de autoría del ICMJE</w:t>
        </w:r>
      </w:hyperlink>
      <w:r w:rsidRPr="00D9368E">
        <w:rPr>
          <w:rFonts w:eastAsia="宋体"/>
          <w:szCs w:val="20"/>
          <w:lang w:val="es-ES"/>
        </w:rPr>
        <w:t xml:space="preserve">, los chatbots de inteligencia artificial, como </w:t>
      </w:r>
      <w:r w:rsidRPr="00D9368E">
        <w:fldChar w:fldCharType="begin"/>
      </w:r>
      <w:r w:rsidRPr="00D9368E">
        <w:instrText>HYPERLINK "https://openai.com/index/chatgpt/"</w:instrText>
      </w:r>
      <w:r w:rsidRPr="00D9368E">
        <w:fldChar w:fldCharType="separate"/>
      </w:r>
      <w:r w:rsidRPr="00D9368E">
        <w:rPr>
          <w:rStyle w:val="af3"/>
          <w:rFonts w:eastAsia="宋体"/>
          <w:szCs w:val="20"/>
          <w:lang w:val="es-ES"/>
        </w:rPr>
        <w:t>ChatGPT</w:t>
      </w:r>
      <w:r w:rsidRPr="00D9368E">
        <w:rPr>
          <w:rStyle w:val="af3"/>
          <w:rFonts w:eastAsia="宋体"/>
          <w:szCs w:val="20"/>
          <w:lang w:val="es-ES"/>
        </w:rPr>
        <w:fldChar w:fldCharType="end"/>
      </w:r>
      <w:r w:rsidRPr="00D9368E">
        <w:rPr>
          <w:rFonts w:eastAsia="宋体"/>
          <w:szCs w:val="20"/>
          <w:lang w:val="es-ES"/>
        </w:rPr>
        <w:t xml:space="preserve"> y otras herramientas de IA similares basadas en modelos extensos de lenguaje (LLM), no pueden figurar como autores de un artículo. Si los autores han utilizado herramientas de IA en la redacción del manuscrito, la producción de imágenes o elementos gráficos del artículo, o en la recopilación y el análisis de datos, deben ser transparentes en cuanto al uso de herramientas de IA. Además, el uso de herramientas </w:t>
      </w:r>
      <w:r w:rsidRPr="00D9368E">
        <w:rPr>
          <w:rFonts w:eastAsia="宋体"/>
          <w:szCs w:val="20"/>
          <w:lang w:val="es-ES"/>
        </w:rPr>
        <w:lastRenderedPageBreak/>
        <w:t>de IA debe revelarse en esta sección. Los autores son plenamente responsables del contenido de su manuscrito, incluso de las partes producidas por una herramienta de IA, y, por lo tanto, son responsables de cualquier incumplimiento de la ética de publicación. La decisión final sobre si el uso de una herramienta de IA es apropiado o permisible en un manuscrito enviado corresponde a los editores de la revista. Concretamente, el Director de la revista es responsable de las decisiones relativas a los envíos habituales a la revista, o bien el Director de la revista puede designar a un miembro del Comité editorial para que tome esas decisiones en caso de conflicto de intereses o por otras circunstancias.</w:t>
      </w:r>
    </w:p>
    <w:p w14:paraId="63930D49" w14:textId="77777777" w:rsidR="00BF5F3F" w:rsidRPr="00D9368E" w:rsidRDefault="00BF5F3F" w:rsidP="00BF5F3F">
      <w:pPr>
        <w:adjustRightInd w:val="0"/>
        <w:snapToGrid w:val="0"/>
        <w:spacing w:line="288" w:lineRule="auto"/>
        <w:ind w:firstLineChars="0" w:firstLine="0"/>
        <w:rPr>
          <w:rFonts w:eastAsia="宋体"/>
          <w:szCs w:val="20"/>
          <w:lang w:val="es-ES"/>
        </w:rPr>
      </w:pPr>
    </w:p>
    <w:p w14:paraId="1B718310" w14:textId="55A27525" w:rsidR="00BF5F3F" w:rsidRPr="00D9368E" w:rsidRDefault="00BF5F3F" w:rsidP="00BF5F3F">
      <w:pPr>
        <w:adjustRightInd w:val="0"/>
        <w:snapToGrid w:val="0"/>
        <w:spacing w:line="288" w:lineRule="auto"/>
        <w:ind w:firstLineChars="0" w:firstLine="0"/>
        <w:rPr>
          <w:rFonts w:eastAsia="宋体"/>
          <w:szCs w:val="20"/>
          <w:lang w:val="es-ES"/>
        </w:rPr>
      </w:pPr>
      <w:r w:rsidRPr="00D9368E">
        <w:rPr>
          <w:rFonts w:eastAsia="宋体"/>
          <w:b/>
          <w:szCs w:val="20"/>
          <w:highlight w:val="yellow"/>
          <w:lang w:val="es-ES"/>
        </w:rPr>
        <w:t xml:space="preserve">Ejemplo: </w:t>
      </w:r>
      <w:r w:rsidRPr="00D9368E">
        <w:rPr>
          <w:rFonts w:eastAsia="宋体"/>
          <w:szCs w:val="20"/>
          <w:lang w:val="es-ES"/>
        </w:rPr>
        <w:t>Durante la preparación de este trabajo, los autores utilizaron ChatG</w:t>
      </w:r>
      <w:r w:rsidR="003F6E10" w:rsidRPr="00D9368E">
        <w:rPr>
          <w:rFonts w:eastAsia="宋体"/>
          <w:szCs w:val="20"/>
          <w:lang w:val="es-ES"/>
        </w:rPr>
        <w:t>PT</w:t>
      </w:r>
      <w:r w:rsidRPr="00D9368E">
        <w:rPr>
          <w:rFonts w:eastAsia="宋体"/>
          <w:szCs w:val="20"/>
          <w:lang w:val="es-ES"/>
        </w:rPr>
        <w:t>-3.5 para comprobar la ortografía y la gramática. Tras utilizar esta herramienta, los autores revisaron y editaron el contenido según fue necesario y asumen toda la responsabilidad del contenido de la publicación.</w:t>
      </w:r>
    </w:p>
    <w:p w14:paraId="766F89C5" w14:textId="77777777" w:rsidR="00BF5F3F" w:rsidRPr="00D9368E" w:rsidRDefault="00BF5F3F">
      <w:pPr>
        <w:adjustRightInd w:val="0"/>
        <w:snapToGrid w:val="0"/>
        <w:spacing w:line="288" w:lineRule="auto"/>
        <w:ind w:firstLineChars="0" w:firstLine="0"/>
        <w:rPr>
          <w:rFonts w:eastAsia="宋体"/>
          <w:szCs w:val="20"/>
        </w:rPr>
      </w:pPr>
    </w:p>
    <w:p w14:paraId="672C197E" w14:textId="27AA808F" w:rsidR="00BF5F3F" w:rsidRPr="00D9368E" w:rsidRDefault="00BF5F3F" w:rsidP="00BF5F3F">
      <w:pPr>
        <w:pStyle w:val="aff7"/>
        <w:rPr>
          <w:lang w:val="es-ES"/>
        </w:rPr>
      </w:pPr>
      <w:r w:rsidRPr="00D9368E">
        <w:rPr>
          <w:lang w:val="es-ES"/>
        </w:rPr>
        <w:t>Referencias y notas</w:t>
      </w:r>
    </w:p>
    <w:p w14:paraId="21DAD436" w14:textId="77777777" w:rsidR="00BF5F3F" w:rsidRPr="00D9368E" w:rsidRDefault="00BF5F3F" w:rsidP="00BF5F3F">
      <w:pPr>
        <w:adjustRightInd w:val="0"/>
        <w:snapToGrid w:val="0"/>
        <w:spacing w:line="288" w:lineRule="auto"/>
        <w:ind w:firstLineChars="0" w:firstLine="0"/>
        <w:rPr>
          <w:rFonts w:eastAsia="宋体"/>
          <w:szCs w:val="20"/>
          <w:highlight w:val="yellow"/>
          <w:lang w:val="es-ES"/>
        </w:rPr>
      </w:pPr>
      <w:r w:rsidRPr="00D9368E">
        <w:rPr>
          <w:rFonts w:eastAsia="宋体"/>
          <w:szCs w:val="20"/>
          <w:highlight w:val="yellow"/>
          <w:lang w:val="es-ES"/>
        </w:rPr>
        <w:t>Para la revisión, se acostumbra citar aproximadamente 60 artículos de investigación principales.</w:t>
      </w:r>
    </w:p>
    <w:p w14:paraId="0B8DAC52" w14:textId="2A501F52" w:rsidR="008D1EB6" w:rsidRPr="00D9368E" w:rsidRDefault="008D1EB6" w:rsidP="008D1EB6">
      <w:pPr>
        <w:pStyle w:val="aff7"/>
        <w:rPr>
          <w:rStyle w:val="af4"/>
          <w:rFonts w:eastAsiaTheme="minorEastAsia"/>
          <w:b w:val="0"/>
          <w:lang w:val="es-ES"/>
        </w:rPr>
      </w:pPr>
      <w:r w:rsidRPr="00D9368E">
        <w:rPr>
          <w:rStyle w:val="af4"/>
          <w:b w:val="0"/>
          <w:lang w:val="es-ES"/>
        </w:rPr>
        <w:t xml:space="preserve">Tenga </w:t>
      </w:r>
      <w:r w:rsidRPr="00D9368E">
        <w:rPr>
          <w:rStyle w:val="af4"/>
          <w:bCs/>
          <w:lang w:val="es-ES"/>
        </w:rPr>
        <w:t xml:space="preserve">en cuenta que </w:t>
      </w:r>
      <w:r w:rsidRPr="00D9368E">
        <w:rPr>
          <w:rStyle w:val="af4"/>
          <w:b w:val="0"/>
          <w:lang w:val="es-ES"/>
        </w:rPr>
        <w:t>los autores son responsables de la exactitud y la integridad de sus</w:t>
      </w:r>
      <w:r w:rsidR="00D9368E">
        <w:rPr>
          <w:b w:val="0"/>
        </w:rPr>
        <w:t xml:space="preserve"> </w:t>
      </w:r>
      <w:hyperlink r:id="rId22" w:anchor="citations" w:history="1">
        <w:r w:rsidR="00D9368E" w:rsidRPr="00D9368E">
          <w:rPr>
            <w:b w:val="0"/>
            <w:color w:val="0563C1"/>
            <w:sz w:val="21"/>
            <w:szCs w:val="21"/>
            <w:u w:val="single"/>
            <w:lang w:val="es-ES"/>
          </w:rPr>
          <w:t>referencias</w:t>
        </w:r>
      </w:hyperlink>
      <w:r w:rsidR="00D9368E" w:rsidRPr="00D9368E">
        <w:rPr>
          <w:b w:val="0"/>
          <w:sz w:val="21"/>
          <w:szCs w:val="21"/>
          <w:lang w:val="es-ES"/>
        </w:rPr>
        <w:t>.</w:t>
      </w:r>
    </w:p>
    <w:p w14:paraId="551882DB" w14:textId="1D0CE5DE" w:rsidR="008D1EB6" w:rsidRPr="00D9368E" w:rsidRDefault="008D1EB6" w:rsidP="008D1EB6">
      <w:pPr>
        <w:adjustRightInd w:val="0"/>
        <w:snapToGrid w:val="0"/>
        <w:spacing w:line="288" w:lineRule="auto"/>
        <w:ind w:firstLineChars="0" w:firstLine="0"/>
        <w:rPr>
          <w:rFonts w:eastAsia="宋体"/>
          <w:szCs w:val="20"/>
          <w:lang w:val="es-ES"/>
        </w:rPr>
      </w:pPr>
      <w:r w:rsidRPr="00D9368E">
        <w:rPr>
          <w:rFonts w:eastAsia="宋体"/>
          <w:szCs w:val="20"/>
          <w:lang w:val="es-ES"/>
        </w:rPr>
        <w:t>Ejemplo de cita de referencia (</w:t>
      </w:r>
      <w:r w:rsidRPr="00D9368E">
        <w:fldChar w:fldCharType="begin"/>
      </w:r>
      <w:r w:rsidR="00471A35">
        <w:instrText>HYPERLINK "https://storage.imrpress.com/IMR/1993572645107503000/application/EndNote-style-authoryear.ens"</w:instrText>
      </w:r>
      <w:r w:rsidRPr="00D9368E">
        <w:fldChar w:fldCharType="separate"/>
      </w:r>
      <w:r w:rsidRPr="00D9368E">
        <w:rPr>
          <w:rStyle w:val="af3"/>
          <w:rFonts w:eastAsia="宋体"/>
          <w:szCs w:val="20"/>
          <w:lang w:val="es-ES"/>
        </w:rPr>
        <w:t>descargar estilo</w:t>
      </w:r>
      <w:r w:rsidRPr="00D9368E">
        <w:rPr>
          <w:rStyle w:val="af3"/>
          <w:rFonts w:eastAsia="宋体"/>
          <w:szCs w:val="20"/>
          <w:lang w:val="es-ES"/>
        </w:rPr>
        <w:fldChar w:fldCharType="end"/>
      </w:r>
      <w:r w:rsidRPr="00D9368E">
        <w:rPr>
          <w:rFonts w:eastAsia="宋体"/>
          <w:szCs w:val="20"/>
          <w:lang w:val="es-ES"/>
        </w:rPr>
        <w:t>).</w:t>
      </w:r>
    </w:p>
    <w:p w14:paraId="5E240066" w14:textId="77777777" w:rsidR="00BF5F3F" w:rsidRPr="00D9368E" w:rsidRDefault="00BF5F3F" w:rsidP="00BF5F3F">
      <w:pPr>
        <w:adjustRightInd w:val="0"/>
        <w:snapToGrid w:val="0"/>
        <w:spacing w:line="288" w:lineRule="auto"/>
        <w:ind w:firstLineChars="0" w:firstLine="0"/>
        <w:rPr>
          <w:rFonts w:eastAsia="宋体"/>
          <w:szCs w:val="20"/>
          <w:lang w:val="es-ES"/>
        </w:rPr>
      </w:pPr>
    </w:p>
    <w:p w14:paraId="26302B96" w14:textId="77777777" w:rsidR="00BF5F3F" w:rsidRPr="00D9368E" w:rsidRDefault="00BF5F3F" w:rsidP="006C736D">
      <w:pPr>
        <w:ind w:firstLineChars="0" w:firstLine="0"/>
        <w:rPr>
          <w:rFonts w:eastAsia="等线"/>
          <w:szCs w:val="24"/>
          <w:lang w:val="es-ES"/>
        </w:rPr>
      </w:pPr>
      <w:r w:rsidRPr="00D9368E">
        <w:rPr>
          <w:rFonts w:eastAsia="等线"/>
          <w:szCs w:val="24"/>
          <w:lang w:val="es-ES"/>
        </w:rPr>
        <w:t>Apellido de los autores, iniciales de sus nombres. Título. Nombre de la publicación periódica. Año; número de volumen: números de página. Enlace DOI.</w:t>
      </w:r>
    </w:p>
    <w:p w14:paraId="2104EDDD" w14:textId="77777777" w:rsidR="00BF5F3F" w:rsidRPr="00D9368E" w:rsidRDefault="00BF5F3F" w:rsidP="006C736D">
      <w:pPr>
        <w:ind w:firstLineChars="0" w:firstLine="0"/>
        <w:rPr>
          <w:rFonts w:eastAsia="等线"/>
          <w:szCs w:val="24"/>
          <w:lang w:val="es-ES"/>
        </w:rPr>
      </w:pPr>
    </w:p>
    <w:p w14:paraId="028D3B10" w14:textId="5690BC0F" w:rsidR="00BF5F3F" w:rsidRPr="00D9368E" w:rsidRDefault="00BF5F3F" w:rsidP="001E2EE3">
      <w:pPr>
        <w:ind w:firstLineChars="0" w:firstLine="0"/>
        <w:rPr>
          <w:rFonts w:eastAsia="宋体"/>
        </w:rPr>
      </w:pPr>
      <w:r w:rsidRPr="00D9368E">
        <w:rPr>
          <w:rFonts w:eastAsia="等线"/>
          <w:szCs w:val="24"/>
          <w:lang w:val="es-ES"/>
        </w:rPr>
        <w:t xml:space="preserve">Apellido de los autores, iniciales de sus nombres. Título del libro: Título del capítulo. </w:t>
      </w:r>
      <w:proofErr w:type="spellStart"/>
      <w:r w:rsidRPr="00D9368E">
        <w:rPr>
          <w:rFonts w:eastAsia="等线"/>
          <w:szCs w:val="24"/>
        </w:rPr>
        <w:t>Nombre</w:t>
      </w:r>
      <w:proofErr w:type="spellEnd"/>
      <w:r w:rsidRPr="00D9368E">
        <w:rPr>
          <w:rFonts w:eastAsia="等线"/>
          <w:szCs w:val="24"/>
        </w:rPr>
        <w:t xml:space="preserve"> de la editorial: ciudad. </w:t>
      </w:r>
      <w:proofErr w:type="spellStart"/>
      <w:r w:rsidRPr="00D9368E">
        <w:rPr>
          <w:rFonts w:eastAsia="等线"/>
          <w:szCs w:val="24"/>
        </w:rPr>
        <w:t>Año</w:t>
      </w:r>
      <w:proofErr w:type="spellEnd"/>
      <w:r w:rsidRPr="00D9368E">
        <w:rPr>
          <w:rFonts w:eastAsia="等线"/>
          <w:szCs w:val="24"/>
        </w:rPr>
        <w:t>. Enlace.</w:t>
      </w:r>
    </w:p>
    <w:sectPr w:rsidR="00BF5F3F" w:rsidRPr="00D9368E" w:rsidSect="00D923EF">
      <w:headerReference w:type="default" r:id="rId23"/>
      <w:footerReference w:type="default" r:id="rId24"/>
      <w:headerReference w:type="first" r:id="rId25"/>
      <w:footerReference w:type="first" r:id="rId26"/>
      <w:pgSz w:w="11906" w:h="16838"/>
      <w:pgMar w:top="1440" w:right="1080" w:bottom="1440" w:left="1080" w:header="680"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DBF3AC" w14:textId="77777777" w:rsidR="00DA3D39" w:rsidRDefault="00DA3D39">
      <w:pPr>
        <w:ind w:firstLine="420"/>
      </w:pPr>
      <w:r>
        <w:separator/>
      </w:r>
    </w:p>
  </w:endnote>
  <w:endnote w:type="continuationSeparator" w:id="0">
    <w:p w14:paraId="410685DB" w14:textId="77777777" w:rsidR="00DA3D39" w:rsidRDefault="00DA3D39">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NimbusRomNo9L">
    <w:altName w:val="Segoe Print"/>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D63E2" w14:textId="77777777" w:rsidR="008F7BF1" w:rsidRDefault="008F7BF1">
    <w:pPr>
      <w:pStyle w:val="aa"/>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1A248" w14:textId="77777777" w:rsidR="008F7BF1" w:rsidRDefault="008F7BF1">
    <w:pPr>
      <w:pStyle w:val="aa"/>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1C404" w14:textId="15588CCF" w:rsidR="008F7BF1" w:rsidRDefault="00D923EF">
    <w:pPr>
      <w:pStyle w:val="IMR-"/>
      <w:pBdr>
        <w:top w:val="none" w:sz="0" w:space="0" w:color="auto"/>
      </w:pBdr>
      <w:adjustRightInd w:val="0"/>
      <w:spacing w:beforeLines="50" w:before="120" w:after="0"/>
      <w:rPr>
        <w:rFonts w:eastAsiaTheme="minorEastAsia"/>
      </w:rPr>
    </w:pPr>
    <w:r>
      <w:rPr>
        <w:noProof/>
      </w:rPr>
      <w:drawing>
        <wp:inline distT="0" distB="0" distL="0" distR="0" wp14:anchorId="011E9308" wp14:editId="0CFB455E">
          <wp:extent cx="5119370" cy="492125"/>
          <wp:effectExtent l="0" t="0" r="5080" b="3175"/>
          <wp:docPr id="2" name="图片 2"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2F2CA" w14:textId="77777777" w:rsidR="008F7BF1" w:rsidRDefault="008F7BF1">
    <w:pPr>
      <w:pStyle w:val="aa"/>
      <w:ind w:firstLine="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1C2B9" w14:textId="77777777" w:rsidR="008F7BF1" w:rsidRDefault="002541E1">
    <w:pPr>
      <w:ind w:firstLineChars="0" w:firstLine="0"/>
      <w:rPr>
        <w:rFonts w:eastAsiaTheme="minorEastAsia"/>
      </w:rPr>
    </w:pPr>
    <w:r>
      <w:rPr>
        <w:noProof/>
      </w:rPr>
      <w:drawing>
        <wp:inline distT="0" distB="0" distL="0" distR="0" wp14:anchorId="6E2F7710" wp14:editId="2DF7A4B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B6724B" w14:textId="77777777" w:rsidR="00DA3D39" w:rsidRDefault="00DA3D39">
      <w:pPr>
        <w:ind w:firstLine="420"/>
      </w:pPr>
      <w:r>
        <w:separator/>
      </w:r>
    </w:p>
  </w:footnote>
  <w:footnote w:type="continuationSeparator" w:id="0">
    <w:p w14:paraId="7E6FBA75" w14:textId="77777777" w:rsidR="00DA3D39" w:rsidRDefault="00DA3D39">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DF25" w14:textId="77777777" w:rsidR="008F7BF1" w:rsidRDefault="008F7BF1">
    <w:pPr>
      <w:pStyle w:val="ac"/>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58453" w14:textId="77777777" w:rsidR="008F7BF1" w:rsidRDefault="008F7BF1">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643D1" w14:textId="7BC127AE" w:rsidR="008F7BF1" w:rsidRDefault="00223736">
    <w:pPr>
      <w:pStyle w:val="ac"/>
      <w:pBdr>
        <w:bottom w:val="none" w:sz="0" w:space="0" w:color="auto"/>
      </w:pBdr>
      <w:ind w:right="720" w:firstLineChars="0" w:firstLine="0"/>
      <w:jc w:val="both"/>
      <w:rPr>
        <w:rFonts w:eastAsiaTheme="minorEastAsia"/>
      </w:rPr>
    </w:pPr>
    <w:r>
      <w:rPr>
        <w:rFonts w:eastAsiaTheme="minorEastAsia"/>
        <w:noProof/>
      </w:rPr>
      <w:drawing>
        <wp:inline distT="0" distB="0" distL="0" distR="0" wp14:anchorId="59649442" wp14:editId="3B0A0578">
          <wp:extent cx="2030400" cy="478800"/>
          <wp:effectExtent l="0" t="0" r="825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4788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90A6A" w14:textId="77777777" w:rsidR="008F7BF1" w:rsidRDefault="008F7BF1">
    <w:pPr>
      <w:pStyle w:val="ac"/>
      <w:pBdr>
        <w:bottom w:val="none" w:sz="0" w:space="0" w:color="auto"/>
      </w:pBdr>
      <w:ind w:firstLine="360"/>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CCA80" w14:textId="60F6B0E7" w:rsidR="008F7BF1" w:rsidRDefault="00D923EF">
    <w:pPr>
      <w:pStyle w:val="ac"/>
      <w:pBdr>
        <w:bottom w:val="none" w:sz="0" w:space="0" w:color="auto"/>
      </w:pBdr>
      <w:ind w:right="720" w:firstLineChars="0" w:firstLine="0"/>
      <w:jc w:val="both"/>
      <w:rPr>
        <w:rFonts w:eastAsiaTheme="minorEastAsia"/>
      </w:rPr>
    </w:pPr>
    <w:r>
      <w:rPr>
        <w:rFonts w:eastAsiaTheme="minorEastAsia"/>
        <w:noProof/>
      </w:rPr>
      <w:drawing>
        <wp:inline distT="0" distB="0" distL="0" distR="0" wp14:anchorId="72ED795D" wp14:editId="1B55D0C2">
          <wp:extent cx="2030400" cy="478800"/>
          <wp:effectExtent l="0" t="0" r="825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478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hideSpellingErrors/>
  <w:hideGrammatical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B1D10"/>
    <w:rsid w:val="000C6948"/>
    <w:rsid w:val="000D0231"/>
    <w:rsid w:val="000D1ED9"/>
    <w:rsid w:val="000D56E8"/>
    <w:rsid w:val="000E05CB"/>
    <w:rsid w:val="000E119C"/>
    <w:rsid w:val="000F0522"/>
    <w:rsid w:val="000F16DA"/>
    <w:rsid w:val="000F28CA"/>
    <w:rsid w:val="001044F9"/>
    <w:rsid w:val="0010540D"/>
    <w:rsid w:val="0010669B"/>
    <w:rsid w:val="001069F4"/>
    <w:rsid w:val="00110F01"/>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60F4"/>
    <w:rsid w:val="00177274"/>
    <w:rsid w:val="001947CD"/>
    <w:rsid w:val="00195416"/>
    <w:rsid w:val="0019718E"/>
    <w:rsid w:val="001A2BCE"/>
    <w:rsid w:val="001A4DCB"/>
    <w:rsid w:val="001A6DED"/>
    <w:rsid w:val="001B12BC"/>
    <w:rsid w:val="001B4A5A"/>
    <w:rsid w:val="001B4FF6"/>
    <w:rsid w:val="001B563D"/>
    <w:rsid w:val="001C481D"/>
    <w:rsid w:val="001D0E7B"/>
    <w:rsid w:val="001D3AD3"/>
    <w:rsid w:val="001D53A4"/>
    <w:rsid w:val="001E11C8"/>
    <w:rsid w:val="001E2EE3"/>
    <w:rsid w:val="001E4F96"/>
    <w:rsid w:val="001E6DA0"/>
    <w:rsid w:val="001F3597"/>
    <w:rsid w:val="001F4787"/>
    <w:rsid w:val="001F62EB"/>
    <w:rsid w:val="00212523"/>
    <w:rsid w:val="0021561A"/>
    <w:rsid w:val="0021587A"/>
    <w:rsid w:val="00216C34"/>
    <w:rsid w:val="00217EB8"/>
    <w:rsid w:val="00223736"/>
    <w:rsid w:val="00224CA4"/>
    <w:rsid w:val="0022621A"/>
    <w:rsid w:val="00226416"/>
    <w:rsid w:val="00241CF6"/>
    <w:rsid w:val="00246CEC"/>
    <w:rsid w:val="00252EA2"/>
    <w:rsid w:val="002541E1"/>
    <w:rsid w:val="002639E1"/>
    <w:rsid w:val="00266B3B"/>
    <w:rsid w:val="00290CA6"/>
    <w:rsid w:val="00293710"/>
    <w:rsid w:val="002956A3"/>
    <w:rsid w:val="00297DC6"/>
    <w:rsid w:val="002B339E"/>
    <w:rsid w:val="002B37AC"/>
    <w:rsid w:val="002B650F"/>
    <w:rsid w:val="002C202A"/>
    <w:rsid w:val="002D78B6"/>
    <w:rsid w:val="00307D22"/>
    <w:rsid w:val="00311AC5"/>
    <w:rsid w:val="003121EF"/>
    <w:rsid w:val="0031726E"/>
    <w:rsid w:val="0032065F"/>
    <w:rsid w:val="00322547"/>
    <w:rsid w:val="00324D37"/>
    <w:rsid w:val="003257E1"/>
    <w:rsid w:val="00334991"/>
    <w:rsid w:val="0033681B"/>
    <w:rsid w:val="00344137"/>
    <w:rsid w:val="00344566"/>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5BCC"/>
    <w:rsid w:val="003B6F47"/>
    <w:rsid w:val="003C0226"/>
    <w:rsid w:val="003C17E5"/>
    <w:rsid w:val="003D528F"/>
    <w:rsid w:val="003E0EAD"/>
    <w:rsid w:val="003E2710"/>
    <w:rsid w:val="003F3879"/>
    <w:rsid w:val="003F637F"/>
    <w:rsid w:val="003F6E10"/>
    <w:rsid w:val="0040669E"/>
    <w:rsid w:val="00407B5B"/>
    <w:rsid w:val="004140F4"/>
    <w:rsid w:val="00422F13"/>
    <w:rsid w:val="00426FA4"/>
    <w:rsid w:val="00433E44"/>
    <w:rsid w:val="00436BDB"/>
    <w:rsid w:val="00441196"/>
    <w:rsid w:val="00464333"/>
    <w:rsid w:val="00471A35"/>
    <w:rsid w:val="004755DE"/>
    <w:rsid w:val="0048643C"/>
    <w:rsid w:val="0049158E"/>
    <w:rsid w:val="00492F65"/>
    <w:rsid w:val="00497B7C"/>
    <w:rsid w:val="004B4C5D"/>
    <w:rsid w:val="004C14C7"/>
    <w:rsid w:val="004C389C"/>
    <w:rsid w:val="004D160F"/>
    <w:rsid w:val="004D7E19"/>
    <w:rsid w:val="004E76FB"/>
    <w:rsid w:val="004F114E"/>
    <w:rsid w:val="004F4159"/>
    <w:rsid w:val="004F6BFD"/>
    <w:rsid w:val="0050095D"/>
    <w:rsid w:val="005052C6"/>
    <w:rsid w:val="00507BD2"/>
    <w:rsid w:val="00515A7D"/>
    <w:rsid w:val="00521AC4"/>
    <w:rsid w:val="005357F5"/>
    <w:rsid w:val="00542338"/>
    <w:rsid w:val="00546736"/>
    <w:rsid w:val="005514D4"/>
    <w:rsid w:val="005518D3"/>
    <w:rsid w:val="005553C0"/>
    <w:rsid w:val="00561D2C"/>
    <w:rsid w:val="00563F3A"/>
    <w:rsid w:val="00564368"/>
    <w:rsid w:val="0056458A"/>
    <w:rsid w:val="00572548"/>
    <w:rsid w:val="0058199F"/>
    <w:rsid w:val="00587211"/>
    <w:rsid w:val="0059238B"/>
    <w:rsid w:val="005975DB"/>
    <w:rsid w:val="005B579F"/>
    <w:rsid w:val="005D06C0"/>
    <w:rsid w:val="005D41EA"/>
    <w:rsid w:val="005D73AD"/>
    <w:rsid w:val="005E1B17"/>
    <w:rsid w:val="005E33C6"/>
    <w:rsid w:val="005E3BD1"/>
    <w:rsid w:val="005E7FDC"/>
    <w:rsid w:val="0060564B"/>
    <w:rsid w:val="0063569F"/>
    <w:rsid w:val="0064235E"/>
    <w:rsid w:val="0065385F"/>
    <w:rsid w:val="00653A32"/>
    <w:rsid w:val="006629E5"/>
    <w:rsid w:val="00667842"/>
    <w:rsid w:val="00667EEC"/>
    <w:rsid w:val="00677A49"/>
    <w:rsid w:val="00682808"/>
    <w:rsid w:val="006874AE"/>
    <w:rsid w:val="00691A23"/>
    <w:rsid w:val="006976FF"/>
    <w:rsid w:val="006A6278"/>
    <w:rsid w:val="006A684E"/>
    <w:rsid w:val="006B195A"/>
    <w:rsid w:val="006B52E5"/>
    <w:rsid w:val="006C105C"/>
    <w:rsid w:val="006C210B"/>
    <w:rsid w:val="006C399C"/>
    <w:rsid w:val="006C6EBD"/>
    <w:rsid w:val="006C736D"/>
    <w:rsid w:val="006D4009"/>
    <w:rsid w:val="006D4338"/>
    <w:rsid w:val="006D6111"/>
    <w:rsid w:val="006D7449"/>
    <w:rsid w:val="006E73D4"/>
    <w:rsid w:val="00700B74"/>
    <w:rsid w:val="007026B4"/>
    <w:rsid w:val="00706E83"/>
    <w:rsid w:val="0071081B"/>
    <w:rsid w:val="00710C93"/>
    <w:rsid w:val="0071102C"/>
    <w:rsid w:val="00715847"/>
    <w:rsid w:val="00726E6E"/>
    <w:rsid w:val="007279CB"/>
    <w:rsid w:val="00730312"/>
    <w:rsid w:val="0073145D"/>
    <w:rsid w:val="007364E6"/>
    <w:rsid w:val="00740B43"/>
    <w:rsid w:val="007415A5"/>
    <w:rsid w:val="007420EA"/>
    <w:rsid w:val="00745398"/>
    <w:rsid w:val="007522F6"/>
    <w:rsid w:val="007564AF"/>
    <w:rsid w:val="00756FAF"/>
    <w:rsid w:val="0076136C"/>
    <w:rsid w:val="00770A01"/>
    <w:rsid w:val="007729EB"/>
    <w:rsid w:val="00776912"/>
    <w:rsid w:val="00777CBE"/>
    <w:rsid w:val="00777DF1"/>
    <w:rsid w:val="007829F9"/>
    <w:rsid w:val="007839CB"/>
    <w:rsid w:val="007953EF"/>
    <w:rsid w:val="00795F93"/>
    <w:rsid w:val="00797357"/>
    <w:rsid w:val="007A020D"/>
    <w:rsid w:val="007A2221"/>
    <w:rsid w:val="007A319D"/>
    <w:rsid w:val="007B1C80"/>
    <w:rsid w:val="007B4E36"/>
    <w:rsid w:val="007C1DEA"/>
    <w:rsid w:val="007C44CA"/>
    <w:rsid w:val="007C4D57"/>
    <w:rsid w:val="007C6EE3"/>
    <w:rsid w:val="007D2560"/>
    <w:rsid w:val="007D3773"/>
    <w:rsid w:val="007E3EDA"/>
    <w:rsid w:val="007E7768"/>
    <w:rsid w:val="007F5FFC"/>
    <w:rsid w:val="007F7ED0"/>
    <w:rsid w:val="00800A4A"/>
    <w:rsid w:val="0080393B"/>
    <w:rsid w:val="00825410"/>
    <w:rsid w:val="0083003F"/>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D1EB6"/>
    <w:rsid w:val="008E7271"/>
    <w:rsid w:val="008F2B5D"/>
    <w:rsid w:val="008F3014"/>
    <w:rsid w:val="008F6B2D"/>
    <w:rsid w:val="008F6DB3"/>
    <w:rsid w:val="008F7BF1"/>
    <w:rsid w:val="009021A4"/>
    <w:rsid w:val="00902762"/>
    <w:rsid w:val="00913533"/>
    <w:rsid w:val="00923E49"/>
    <w:rsid w:val="00925B8D"/>
    <w:rsid w:val="00927FA4"/>
    <w:rsid w:val="00930853"/>
    <w:rsid w:val="00943CD6"/>
    <w:rsid w:val="009467D7"/>
    <w:rsid w:val="009511E2"/>
    <w:rsid w:val="0095474D"/>
    <w:rsid w:val="009572FD"/>
    <w:rsid w:val="009653FE"/>
    <w:rsid w:val="0098142E"/>
    <w:rsid w:val="00984267"/>
    <w:rsid w:val="00992D88"/>
    <w:rsid w:val="009A2774"/>
    <w:rsid w:val="009A40AC"/>
    <w:rsid w:val="009B2342"/>
    <w:rsid w:val="009B2780"/>
    <w:rsid w:val="009D2E36"/>
    <w:rsid w:val="009E28C3"/>
    <w:rsid w:val="009E5ACC"/>
    <w:rsid w:val="009F3559"/>
    <w:rsid w:val="00A01693"/>
    <w:rsid w:val="00A11D9A"/>
    <w:rsid w:val="00A11F43"/>
    <w:rsid w:val="00A12747"/>
    <w:rsid w:val="00A12AC4"/>
    <w:rsid w:val="00A17EAF"/>
    <w:rsid w:val="00A200AC"/>
    <w:rsid w:val="00A24A82"/>
    <w:rsid w:val="00A440A1"/>
    <w:rsid w:val="00A53C26"/>
    <w:rsid w:val="00A605B7"/>
    <w:rsid w:val="00A76C82"/>
    <w:rsid w:val="00A77DBF"/>
    <w:rsid w:val="00A87EB2"/>
    <w:rsid w:val="00A91628"/>
    <w:rsid w:val="00AA7B6E"/>
    <w:rsid w:val="00AB4271"/>
    <w:rsid w:val="00AB4A9D"/>
    <w:rsid w:val="00AC05E1"/>
    <w:rsid w:val="00AC13E1"/>
    <w:rsid w:val="00AC5BF1"/>
    <w:rsid w:val="00AD32F3"/>
    <w:rsid w:val="00AE1DEE"/>
    <w:rsid w:val="00AE28AE"/>
    <w:rsid w:val="00AF0E57"/>
    <w:rsid w:val="00AF10DF"/>
    <w:rsid w:val="00AF12FF"/>
    <w:rsid w:val="00AF58C5"/>
    <w:rsid w:val="00B0281A"/>
    <w:rsid w:val="00B03754"/>
    <w:rsid w:val="00B04778"/>
    <w:rsid w:val="00B11094"/>
    <w:rsid w:val="00B11DD4"/>
    <w:rsid w:val="00B27ED4"/>
    <w:rsid w:val="00B32F0C"/>
    <w:rsid w:val="00B330E1"/>
    <w:rsid w:val="00B343D1"/>
    <w:rsid w:val="00B53367"/>
    <w:rsid w:val="00B5516A"/>
    <w:rsid w:val="00B569EB"/>
    <w:rsid w:val="00B62A32"/>
    <w:rsid w:val="00B67664"/>
    <w:rsid w:val="00B676F9"/>
    <w:rsid w:val="00B9679C"/>
    <w:rsid w:val="00B9735C"/>
    <w:rsid w:val="00B97AFF"/>
    <w:rsid w:val="00BA2D4D"/>
    <w:rsid w:val="00BA7483"/>
    <w:rsid w:val="00BA7C1E"/>
    <w:rsid w:val="00BB07EC"/>
    <w:rsid w:val="00BC6A8C"/>
    <w:rsid w:val="00BC6F15"/>
    <w:rsid w:val="00BD37BC"/>
    <w:rsid w:val="00BD7BBE"/>
    <w:rsid w:val="00BE08B1"/>
    <w:rsid w:val="00BE4BFE"/>
    <w:rsid w:val="00BF187C"/>
    <w:rsid w:val="00BF5F3F"/>
    <w:rsid w:val="00C172EF"/>
    <w:rsid w:val="00C22499"/>
    <w:rsid w:val="00C231B3"/>
    <w:rsid w:val="00C23E74"/>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680"/>
    <w:rsid w:val="00CF3812"/>
    <w:rsid w:val="00CF4448"/>
    <w:rsid w:val="00D0100D"/>
    <w:rsid w:val="00D04978"/>
    <w:rsid w:val="00D1487D"/>
    <w:rsid w:val="00D14E69"/>
    <w:rsid w:val="00D168F0"/>
    <w:rsid w:val="00D16E0D"/>
    <w:rsid w:val="00D1732B"/>
    <w:rsid w:val="00D20EC0"/>
    <w:rsid w:val="00D21098"/>
    <w:rsid w:val="00D253F1"/>
    <w:rsid w:val="00D25F94"/>
    <w:rsid w:val="00D30141"/>
    <w:rsid w:val="00D368EB"/>
    <w:rsid w:val="00D44C60"/>
    <w:rsid w:val="00D457D2"/>
    <w:rsid w:val="00D52ED5"/>
    <w:rsid w:val="00D554EE"/>
    <w:rsid w:val="00D6583C"/>
    <w:rsid w:val="00D66231"/>
    <w:rsid w:val="00D77BFB"/>
    <w:rsid w:val="00D84457"/>
    <w:rsid w:val="00D8595F"/>
    <w:rsid w:val="00D87F35"/>
    <w:rsid w:val="00D923EF"/>
    <w:rsid w:val="00D9368E"/>
    <w:rsid w:val="00D94527"/>
    <w:rsid w:val="00DA089E"/>
    <w:rsid w:val="00DA3A15"/>
    <w:rsid w:val="00DA3D39"/>
    <w:rsid w:val="00DA4013"/>
    <w:rsid w:val="00DA4593"/>
    <w:rsid w:val="00DB37D6"/>
    <w:rsid w:val="00DB4D08"/>
    <w:rsid w:val="00DB6A77"/>
    <w:rsid w:val="00DB7055"/>
    <w:rsid w:val="00DC1D6C"/>
    <w:rsid w:val="00DC3662"/>
    <w:rsid w:val="00DD2E63"/>
    <w:rsid w:val="00DD486C"/>
    <w:rsid w:val="00DE2ABD"/>
    <w:rsid w:val="00DE74B0"/>
    <w:rsid w:val="00DF1283"/>
    <w:rsid w:val="00E013C3"/>
    <w:rsid w:val="00E03969"/>
    <w:rsid w:val="00E03E4A"/>
    <w:rsid w:val="00E04E32"/>
    <w:rsid w:val="00E1109B"/>
    <w:rsid w:val="00E14103"/>
    <w:rsid w:val="00E16404"/>
    <w:rsid w:val="00E378C2"/>
    <w:rsid w:val="00E476F4"/>
    <w:rsid w:val="00E479EA"/>
    <w:rsid w:val="00E549CF"/>
    <w:rsid w:val="00E60E94"/>
    <w:rsid w:val="00E72007"/>
    <w:rsid w:val="00E81492"/>
    <w:rsid w:val="00E8387D"/>
    <w:rsid w:val="00E85B10"/>
    <w:rsid w:val="00E90E9D"/>
    <w:rsid w:val="00E92526"/>
    <w:rsid w:val="00E93D51"/>
    <w:rsid w:val="00E948C9"/>
    <w:rsid w:val="00E96033"/>
    <w:rsid w:val="00EA7365"/>
    <w:rsid w:val="00EC05B8"/>
    <w:rsid w:val="00EC07DB"/>
    <w:rsid w:val="00ED2460"/>
    <w:rsid w:val="00ED267D"/>
    <w:rsid w:val="00EE7E7D"/>
    <w:rsid w:val="00EF011B"/>
    <w:rsid w:val="00EF15F1"/>
    <w:rsid w:val="00EF2FF2"/>
    <w:rsid w:val="00EF3127"/>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45019"/>
    <w:rsid w:val="00F4605F"/>
    <w:rsid w:val="00F55984"/>
    <w:rsid w:val="00F71045"/>
    <w:rsid w:val="00F85FCF"/>
    <w:rsid w:val="00F9044A"/>
    <w:rsid w:val="00F921DA"/>
    <w:rsid w:val="00F924AA"/>
    <w:rsid w:val="00F94404"/>
    <w:rsid w:val="00FA628F"/>
    <w:rsid w:val="00FB513B"/>
    <w:rsid w:val="00FC2396"/>
    <w:rsid w:val="00FD2EFF"/>
    <w:rsid w:val="00FD46E9"/>
    <w:rsid w:val="00FE046D"/>
    <w:rsid w:val="00FF0135"/>
    <w:rsid w:val="00FF1392"/>
    <w:rsid w:val="00FF2CA7"/>
    <w:rsid w:val="00FF5195"/>
    <w:rsid w:val="01655E65"/>
    <w:rsid w:val="01F571E8"/>
    <w:rsid w:val="06DC2725"/>
    <w:rsid w:val="07B70E89"/>
    <w:rsid w:val="09A3577C"/>
    <w:rsid w:val="0C2F1AFF"/>
    <w:rsid w:val="0CA5554C"/>
    <w:rsid w:val="0DF540CC"/>
    <w:rsid w:val="1131366D"/>
    <w:rsid w:val="11E75FD8"/>
    <w:rsid w:val="15612611"/>
    <w:rsid w:val="16DF5419"/>
    <w:rsid w:val="1A267DF0"/>
    <w:rsid w:val="1B6209E4"/>
    <w:rsid w:val="1CEE2D5A"/>
    <w:rsid w:val="1F026649"/>
    <w:rsid w:val="23F30C56"/>
    <w:rsid w:val="24CF6FCD"/>
    <w:rsid w:val="25F34DFB"/>
    <w:rsid w:val="2C3C763E"/>
    <w:rsid w:val="2E2C723F"/>
    <w:rsid w:val="306B04F2"/>
    <w:rsid w:val="32087FC3"/>
    <w:rsid w:val="329B4993"/>
    <w:rsid w:val="33E02FA5"/>
    <w:rsid w:val="3C9C35B9"/>
    <w:rsid w:val="3CDC4526"/>
    <w:rsid w:val="3CEA6C43"/>
    <w:rsid w:val="41AF15C1"/>
    <w:rsid w:val="49553696"/>
    <w:rsid w:val="4ABE3F95"/>
    <w:rsid w:val="4B7A6B4C"/>
    <w:rsid w:val="4C5509A6"/>
    <w:rsid w:val="4CFF4044"/>
    <w:rsid w:val="4D043409"/>
    <w:rsid w:val="516923D4"/>
    <w:rsid w:val="5A956D79"/>
    <w:rsid w:val="5E1611EE"/>
    <w:rsid w:val="62B17737"/>
    <w:rsid w:val="63952BB5"/>
    <w:rsid w:val="65C21C5B"/>
    <w:rsid w:val="68D67EF7"/>
    <w:rsid w:val="6A3273AF"/>
    <w:rsid w:val="703C668E"/>
    <w:rsid w:val="71A1306D"/>
    <w:rsid w:val="757932D6"/>
    <w:rsid w:val="7AC758F2"/>
    <w:rsid w:val="7F1F7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DD9A43"/>
  <w15:docId w15:val="{2A7B836A-70F5-496D-A05E-CE5FC16EC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nhideWhenUsed="1"/>
    <w:lsdException w:name="HTML Sample" w:semiHidden="1"/>
    <w:lsdException w:name="HTML Typewriter" w:semiHidden="1"/>
    <w:lsdException w:name="HTML Variable" w:semiHidden="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widowControl w:val="0"/>
      <w:ind w:firstLineChars="200" w:firstLine="200"/>
      <w:jc w:val="both"/>
    </w:pPr>
    <w:rPr>
      <w:rFonts w:ascii="Times New Roman" w:eastAsia="Times New Roman" w:hAnsi="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line number"/>
    <w:uiPriority w:val="99"/>
    <w:semiHidden/>
    <w:qFormat/>
  </w:style>
  <w:style w:type="character" w:styleId="af3">
    <w:name w:val="Hyperlink"/>
    <w:uiPriority w:val="99"/>
    <w:qFormat/>
    <w:rPr>
      <w:color w:val="0563C1"/>
      <w:u w:val="single"/>
    </w:rPr>
  </w:style>
  <w:style w:type="character" w:styleId="af4">
    <w:name w:val="annotation reference"/>
    <w:basedOn w:val="a0"/>
    <w:uiPriority w:val="99"/>
    <w:semiHidden/>
    <w:qFormat/>
    <w:rPr>
      <w:sz w:val="21"/>
      <w:szCs w:val="21"/>
    </w:rPr>
  </w:style>
  <w:style w:type="character" w:customStyle="1" w:styleId="ad">
    <w:name w:val="页眉 字符"/>
    <w:link w:val="ac"/>
    <w:uiPriority w:val="99"/>
    <w:semiHidden/>
    <w:qFormat/>
    <w:rPr>
      <w:rFonts w:ascii="Times New Roman" w:eastAsia="Times New Roman" w:hAnsi="Times New Roman"/>
      <w:kern w:val="2"/>
      <w:sz w:val="18"/>
      <w:szCs w:val="18"/>
    </w:rPr>
  </w:style>
  <w:style w:type="character" w:customStyle="1" w:styleId="ab">
    <w:name w:val="页脚 字符"/>
    <w:link w:val="aa"/>
    <w:uiPriority w:val="99"/>
    <w:semiHidden/>
    <w:qFormat/>
    <w:rPr>
      <w:rFonts w:ascii="Times New Roman" w:eastAsia="Times New Roman" w:hAnsi="Times New Roman"/>
      <w:kern w:val="2"/>
      <w:sz w:val="18"/>
      <w:szCs w:val="18"/>
    </w:rPr>
  </w:style>
  <w:style w:type="character" w:customStyle="1" w:styleId="10">
    <w:name w:val="标题 1 字符"/>
    <w:basedOn w:val="a0"/>
    <w:link w:val="1"/>
    <w:uiPriority w:val="9"/>
    <w:rPr>
      <w:rFonts w:ascii="Times New Roman" w:eastAsia="Times New Roman" w:hAnsi="Times New Roman"/>
      <w:b/>
      <w:bCs/>
      <w:color w:val="000000"/>
      <w:kern w:val="44"/>
      <w:sz w:val="24"/>
      <w:szCs w:val="24"/>
    </w:rPr>
  </w:style>
  <w:style w:type="character" w:customStyle="1" w:styleId="a7">
    <w:name w:val="正文文本 字符"/>
    <w:link w:val="a6"/>
    <w:uiPriority w:val="1"/>
    <w:semiHidden/>
    <w:qFormat/>
    <w:rPr>
      <w:rFonts w:ascii="Times New Roman" w:eastAsia="Times New Roman" w:hAnsi="Times New Roman"/>
      <w:sz w:val="21"/>
      <w:szCs w:val="21"/>
    </w:rPr>
  </w:style>
  <w:style w:type="paragraph" w:styleId="af5">
    <w:name w:val="List Paragraph"/>
    <w:basedOn w:val="a"/>
    <w:uiPriority w:val="1"/>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rPr>
      <w:rFonts w:ascii="Times New Roman" w:eastAsia="Times New Roman" w:hAnsi="Times New Roman"/>
      <w:b/>
      <w:bCs/>
      <w:i/>
      <w:color w:val="000000"/>
      <w:sz w:val="21"/>
      <w:szCs w:val="21"/>
    </w:rPr>
  </w:style>
  <w:style w:type="character" w:customStyle="1" w:styleId="a9">
    <w:name w:val="批注框文本 字符"/>
    <w:basedOn w:val="a0"/>
    <w:link w:val="a8"/>
    <w:uiPriority w:val="99"/>
    <w:semiHidden/>
    <w:qFormat/>
    <w:rPr>
      <w:rFonts w:ascii="Times New Roman" w:eastAsia="Times New Roman" w:hAnsi="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ascii="Times New Roman" w:eastAsia="Times New Roman" w:hAnsi="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ascii="Times New Roman" w:eastAsia="Times New Roman" w:hAnsi="Times New Roman"/>
      <w:kern w:val="2"/>
      <w:szCs w:val="21"/>
    </w:rPr>
  </w:style>
  <w:style w:type="paragraph" w:customStyle="1" w:styleId="Abstract">
    <w:name w:val="Abstract"/>
    <w:next w:val="a"/>
    <w:uiPriority w:val="5"/>
    <w:qFormat/>
    <w:pPr>
      <w:jc w:val="both"/>
    </w:pPr>
    <w:rPr>
      <w:rFonts w:ascii="Times New Roman" w:eastAsia="Times New Roman" w:hAnsi="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ascii="Times New Roman" w:eastAsia="Times New Roman" w:hAnsi="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ascii="Times New Roman" w:eastAsia="Times New Roman" w:hAnsi="Times New Roman"/>
      <w:b/>
      <w:sz w:val="24"/>
      <w:szCs w:val="24"/>
    </w:rPr>
  </w:style>
  <w:style w:type="paragraph" w:customStyle="1" w:styleId="af6">
    <w:name w:val="版权信息"/>
    <w:basedOn w:val="a"/>
    <w:semiHidden/>
    <w:qFormat/>
    <w:pPr>
      <w:ind w:firstLineChars="0" w:firstLine="0"/>
    </w:pPr>
  </w:style>
  <w:style w:type="character" w:customStyle="1" w:styleId="30">
    <w:name w:val="标题 3 字符"/>
    <w:basedOn w:val="a0"/>
    <w:link w:val="3"/>
    <w:uiPriority w:val="9"/>
    <w:rPr>
      <w:rFonts w:ascii="Times New Roman" w:eastAsia="Times New Roman" w:hAnsi="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ascii="Times New Roman" w:eastAsia="Times New Roman" w:hAnsi="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ascii="Times New Roman" w:eastAsia="Times New Roman" w:hAnsi="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7">
    <w:name w:val="表题"/>
    <w:basedOn w:val="a"/>
    <w:semiHidden/>
    <w:qFormat/>
    <w:pPr>
      <w:spacing w:beforeLines="100" w:before="312" w:afterLines="100" w:after="312"/>
      <w:ind w:firstLineChars="0" w:firstLine="0"/>
      <w:jc w:val="center"/>
    </w:pPr>
    <w:rPr>
      <w:b/>
      <w:sz w:val="18"/>
    </w:rPr>
  </w:style>
  <w:style w:type="paragraph" w:customStyle="1" w:styleId="af8">
    <w:name w:val="表注"/>
    <w:basedOn w:val="af7"/>
    <w:semiHidden/>
    <w:qFormat/>
    <w:pPr>
      <w:adjustRightInd w:val="0"/>
      <w:snapToGrid w:val="0"/>
      <w:spacing w:beforeLines="0" w:before="0" w:afterLines="0" w:after="0" w:line="288" w:lineRule="auto"/>
      <w:jc w:val="both"/>
    </w:pPr>
    <w:rPr>
      <w:b w:val="0"/>
      <w:sz w:val="16"/>
    </w:rPr>
  </w:style>
  <w:style w:type="paragraph" w:customStyle="1" w:styleId="af9">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a">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b">
    <w:name w:val="关键词"/>
    <w:basedOn w:val="a"/>
    <w:semiHidden/>
    <w:qFormat/>
    <w:pPr>
      <w:adjustRightInd w:val="0"/>
      <w:snapToGrid w:val="0"/>
      <w:spacing w:line="288" w:lineRule="auto"/>
      <w:ind w:firstLineChars="0" w:firstLine="0"/>
    </w:pPr>
  </w:style>
  <w:style w:type="paragraph" w:customStyle="1" w:styleId="afc">
    <w:name w:val="机构信息"/>
    <w:basedOn w:val="a"/>
    <w:link w:val="afd"/>
    <w:semiHidden/>
    <w:qFormat/>
    <w:pPr>
      <w:ind w:firstLineChars="0" w:firstLine="0"/>
    </w:pPr>
    <w:rPr>
      <w:i/>
    </w:rPr>
  </w:style>
  <w:style w:type="character" w:customStyle="1" w:styleId="afd">
    <w:name w:val="机构信息 字符"/>
    <w:link w:val="afc"/>
    <w:semiHidden/>
    <w:qFormat/>
    <w:rPr>
      <w:rFonts w:ascii="Times New Roman" w:eastAsia="Times New Roman" w:hAnsi="Times New Roman"/>
      <w:i/>
      <w:kern w:val="2"/>
      <w:sz w:val="21"/>
      <w:szCs w:val="21"/>
    </w:rPr>
  </w:style>
  <w:style w:type="paragraph" w:customStyle="1" w:styleId="afe">
    <w:name w:val="接收日期"/>
    <w:basedOn w:val="a"/>
    <w:semiHidden/>
    <w:qFormat/>
    <w:pPr>
      <w:ind w:firstLineChars="0" w:firstLine="0"/>
    </w:pPr>
    <w:rPr>
      <w:sz w:val="16"/>
    </w:rPr>
  </w:style>
  <w:style w:type="paragraph" w:customStyle="1" w:styleId="aff">
    <w:name w:val="通讯作者"/>
    <w:basedOn w:val="a"/>
    <w:semiHidden/>
    <w:qFormat/>
    <w:pPr>
      <w:adjustRightInd w:val="0"/>
      <w:snapToGrid w:val="0"/>
      <w:spacing w:line="288" w:lineRule="auto"/>
      <w:ind w:firstLineChars="0" w:firstLine="0"/>
    </w:pPr>
    <w:rPr>
      <w:sz w:val="18"/>
      <w:szCs w:val="18"/>
    </w:rPr>
  </w:style>
  <w:style w:type="paragraph" w:customStyle="1" w:styleId="aff0">
    <w:name w:val="图注"/>
    <w:basedOn w:val="af8"/>
    <w:semiHidden/>
    <w:qFormat/>
    <w:rPr>
      <w:rFonts w:eastAsia="宋体"/>
      <w:b/>
      <w:bCs/>
      <w:kern w:val="0"/>
      <w:sz w:val="18"/>
    </w:rPr>
  </w:style>
  <w:style w:type="paragraph" w:customStyle="1" w:styleId="aff1">
    <w:name w:val="文章标题"/>
    <w:basedOn w:val="a"/>
    <w:link w:val="aff2"/>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2">
    <w:name w:val="文章标题 字符"/>
    <w:link w:val="aff1"/>
    <w:semiHidden/>
    <w:qFormat/>
    <w:rPr>
      <w:rFonts w:ascii="Times New Roman" w:eastAsia="Times New Roman" w:hAnsi="Times New Roman"/>
      <w:b/>
      <w:bCs/>
      <w:spacing w:val="-8"/>
      <w:kern w:val="2"/>
      <w:sz w:val="32"/>
      <w:szCs w:val="32"/>
    </w:rPr>
  </w:style>
  <w:style w:type="paragraph" w:customStyle="1" w:styleId="aff3">
    <w:name w:val="文章内容"/>
    <w:basedOn w:val="a"/>
    <w:link w:val="aff4"/>
    <w:semiHidden/>
    <w:qFormat/>
    <w:pPr>
      <w:ind w:firstLine="420"/>
    </w:pPr>
    <w:rPr>
      <w:color w:val="000000"/>
    </w:rPr>
  </w:style>
  <w:style w:type="character" w:customStyle="1" w:styleId="aff4">
    <w:name w:val="文章内容 字符"/>
    <w:link w:val="aff3"/>
    <w:semiHidden/>
    <w:qFormat/>
    <w:rPr>
      <w:rFonts w:ascii="Times New Roman" w:eastAsia="Times New Roman" w:hAnsi="Times New Roman"/>
      <w:color w:val="000000"/>
      <w:kern w:val="2"/>
      <w:sz w:val="21"/>
      <w:szCs w:val="21"/>
    </w:rPr>
  </w:style>
  <w:style w:type="paragraph" w:customStyle="1" w:styleId="aff5">
    <w:name w:val="摘要"/>
    <w:basedOn w:val="a"/>
    <w:semiHidden/>
    <w:qFormat/>
    <w:pPr>
      <w:ind w:firstLineChars="0" w:firstLine="0"/>
    </w:pPr>
    <w:rPr>
      <w:color w:val="000000"/>
    </w:rPr>
  </w:style>
  <w:style w:type="character" w:styleId="aff6">
    <w:name w:val="Placeholder Text"/>
    <w:uiPriority w:val="99"/>
    <w:semiHidden/>
    <w:qFormat/>
    <w:rPr>
      <w:color w:val="808080"/>
    </w:rPr>
  </w:style>
  <w:style w:type="paragraph" w:customStyle="1" w:styleId="aff7">
    <w:name w:val="致谢部分"/>
    <w:basedOn w:val="a6"/>
    <w:link w:val="aff8"/>
    <w:qFormat/>
    <w:pPr>
      <w:snapToGrid w:val="0"/>
      <w:spacing w:before="240" w:after="240" w:line="288" w:lineRule="auto"/>
      <w:ind w:firstLineChars="0" w:firstLine="0"/>
    </w:pPr>
    <w:rPr>
      <w:b/>
      <w:kern w:val="2"/>
      <w:sz w:val="24"/>
      <w:szCs w:val="24"/>
    </w:rPr>
  </w:style>
  <w:style w:type="character" w:customStyle="1" w:styleId="aff8">
    <w:name w:val="致谢部分 字符"/>
    <w:link w:val="aff7"/>
    <w:qFormat/>
    <w:rPr>
      <w:rFonts w:ascii="Times New Roman" w:eastAsia="Times New Roman" w:hAnsi="Times New Roman"/>
      <w:b/>
      <w:kern w:val="2"/>
      <w:sz w:val="24"/>
      <w:szCs w:val="24"/>
    </w:rPr>
  </w:style>
  <w:style w:type="paragraph" w:customStyle="1" w:styleId="aff9">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ascii="Times New Roman" w:eastAsia="Times New Roman" w:hAnsi="Times New Roman"/>
      <w:kern w:val="2"/>
      <w:sz w:val="21"/>
      <w:szCs w:val="21"/>
    </w:rPr>
  </w:style>
  <w:style w:type="character" w:customStyle="1" w:styleId="af0">
    <w:name w:val="批注主题 字符"/>
    <w:basedOn w:val="a5"/>
    <w:link w:val="af"/>
    <w:uiPriority w:val="99"/>
    <w:semiHidden/>
    <w:qFormat/>
    <w:rPr>
      <w:rFonts w:ascii="Times New Roman" w:eastAsia="Times New Roman" w:hAnsi="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ascii="Times New Roman" w:eastAsia="Times New Roman" w:hAnsi="Times New Roman"/>
      <w:color w:val="000000"/>
      <w:sz w:val="21"/>
      <w:szCs w:val="21"/>
      <w:lang w:eastAsia="de-DE" w:bidi="en-US"/>
    </w:rPr>
  </w:style>
  <w:style w:type="paragraph" w:customStyle="1" w:styleId="Affiliation0">
    <w:name w:val="Affiliation"/>
    <w:uiPriority w:val="3"/>
    <w:qFormat/>
    <w:pPr>
      <w:jc w:val="both"/>
    </w:pPr>
    <w:rPr>
      <w:rFonts w:ascii="Times New Roman" w:eastAsia="Times New Roman" w:hAnsi="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ascii="Times New Roman" w:eastAsia="Times New Roman" w:hAnsi="Times New Roman"/>
      <w:b/>
      <w:snapToGrid w:val="0"/>
      <w:color w:val="000000"/>
      <w:sz w:val="36"/>
      <w:lang w:eastAsia="de-DE" w:bidi="en-US"/>
    </w:rPr>
  </w:style>
  <w:style w:type="paragraph" w:customStyle="1" w:styleId="Articletype">
    <w:name w:val="Article type"/>
    <w:next w:val="a"/>
    <w:qFormat/>
    <w:pPr>
      <w:adjustRightInd w:val="0"/>
      <w:snapToGrid w:val="0"/>
    </w:pPr>
    <w:rPr>
      <w:rFonts w:ascii="Times New Roman" w:eastAsia="Times New Roman" w:hAnsi="Times New Roman"/>
      <w:i/>
      <w:snapToGrid w:val="0"/>
      <w:color w:val="000000"/>
      <w:szCs w:val="22"/>
      <w:lang w:eastAsia="de-DE" w:bidi="en-US"/>
    </w:rPr>
  </w:style>
  <w:style w:type="paragraph" w:customStyle="1" w:styleId="Authornames">
    <w:name w:val="Authornames"/>
    <w:next w:val="a"/>
    <w:uiPriority w:val="2"/>
    <w:qFormat/>
    <w:pPr>
      <w:jc w:val="both"/>
    </w:pPr>
    <w:rPr>
      <w:rFonts w:ascii="Times New Roman" w:eastAsia="Times New Roman" w:hAnsi="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ascii="Times New Roman" w:eastAsia="Times New Roman" w:hAnsi="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ascii="Times New Roman" w:eastAsia="Times New Roman" w:hAnsi="Times New Roman"/>
      <w:color w:val="000000"/>
      <w:sz w:val="21"/>
      <w:szCs w:val="21"/>
      <w:lang w:eastAsia="de-DE" w:bidi="en-US"/>
    </w:rPr>
  </w:style>
  <w:style w:type="paragraph" w:customStyle="1" w:styleId="E-mail">
    <w:name w:val="E-mail"/>
    <w:link w:val="E-mail0"/>
    <w:uiPriority w:val="4"/>
    <w:qFormat/>
    <w:rPr>
      <w:rFonts w:ascii="Times New Roman" w:eastAsia="Times New Roman" w:hAnsi="Times New Roman"/>
      <w:snapToGrid w:val="0"/>
      <w:color w:val="000000"/>
      <w:sz w:val="21"/>
      <w:szCs w:val="21"/>
      <w:lang w:eastAsia="de-DE" w:bidi="en-US"/>
    </w:rPr>
  </w:style>
  <w:style w:type="character" w:customStyle="1" w:styleId="E-mail0">
    <w:name w:val="E-mail 字符"/>
    <w:basedOn w:val="a0"/>
    <w:link w:val="E-mail"/>
    <w:uiPriority w:val="4"/>
    <w:rPr>
      <w:rFonts w:ascii="Times New Roman" w:eastAsia="Times New Roman" w:hAnsi="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ascii="Times New Roman" w:eastAsia="Times New Roman" w:hAnsi="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ascii="Times New Roman" w:eastAsia="Times New Roman" w:hAnsi="Times New Roman"/>
      <w:snapToGrid w:val="0"/>
      <w:color w:val="000000"/>
      <w:sz w:val="21"/>
      <w:szCs w:val="21"/>
      <w:lang w:eastAsia="de-DE" w:bidi="en-US"/>
    </w:rPr>
  </w:style>
  <w:style w:type="paragraph" w:customStyle="1" w:styleId="Figurecaption">
    <w:name w:val="Figure caption"/>
    <w:uiPriority w:val="14"/>
    <w:qFormat/>
    <w:pPr>
      <w:jc w:val="both"/>
    </w:pPr>
    <w:rPr>
      <w:rFonts w:ascii="Times New Roman" w:eastAsia="Times New Roman" w:hAnsi="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ascii="Times New Roman" w:eastAsia="Times New Roman" w:hAnsi="Times New Roman"/>
      <w:b/>
      <w:color w:val="000000"/>
      <w:sz w:val="21"/>
      <w:szCs w:val="21"/>
      <w:lang w:bidi="en-US"/>
    </w:rPr>
  </w:style>
  <w:style w:type="character" w:customStyle="1" w:styleId="Keywords0">
    <w:name w:val="Keywords 字符"/>
    <w:basedOn w:val="a0"/>
    <w:link w:val="Keywords"/>
    <w:uiPriority w:val="6"/>
    <w:rPr>
      <w:rFonts w:ascii="Times New Roman" w:eastAsia="Times New Roman" w:hAnsi="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ascii="Times New Roman" w:eastAsia="Times New Roman" w:hAnsi="Times New Roman"/>
      <w:snapToGrid w:val="0"/>
      <w:color w:val="000000"/>
      <w:sz w:val="18"/>
      <w:szCs w:val="21"/>
      <w:lang w:eastAsia="de-DE" w:bidi="en-US"/>
    </w:rPr>
  </w:style>
  <w:style w:type="character" w:customStyle="1" w:styleId="Reference0">
    <w:name w:val="Reference 字符"/>
    <w:basedOn w:val="Keywords0"/>
    <w:link w:val="Reference"/>
    <w:uiPriority w:val="19"/>
    <w:rPr>
      <w:rFonts w:ascii="Times New Roman" w:eastAsia="Times New Roman" w:hAnsi="Times New Roman"/>
      <w:snapToGrid w:val="0"/>
      <w:color w:val="000000"/>
      <w:sz w:val="18"/>
      <w:szCs w:val="21"/>
      <w:lang w:eastAsia="de-DE" w:bidi="en-US"/>
    </w:rPr>
  </w:style>
  <w:style w:type="paragraph" w:customStyle="1" w:styleId="Tablebody">
    <w:name w:val="Table body"/>
    <w:uiPriority w:val="11"/>
    <w:qFormat/>
    <w:pPr>
      <w:jc w:val="both"/>
    </w:pPr>
    <w:rPr>
      <w:rFonts w:ascii="Times New Roman" w:eastAsia="Times New Roman" w:hAnsi="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ascii="Times New Roman" w:eastAsia="Times New Roman" w:hAnsi="Times New Roman"/>
      <w:b/>
      <w:color w:val="000000"/>
      <w:sz w:val="21"/>
      <w:szCs w:val="24"/>
      <w:lang w:bidi="en-US"/>
    </w:rPr>
  </w:style>
  <w:style w:type="paragraph" w:customStyle="1" w:styleId="Tablefooter">
    <w:name w:val="Table footer"/>
    <w:next w:val="a"/>
    <w:uiPriority w:val="12"/>
    <w:qFormat/>
    <w:pPr>
      <w:jc w:val="both"/>
    </w:pPr>
    <w:rPr>
      <w:rFonts w:ascii="Times New Roman" w:eastAsia="Times New Roman" w:hAnsi="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ascii="Times New Roman" w:eastAsia="Times New Roman" w:hAnsi="Times New Roman"/>
      <w:snapToGrid w:val="0"/>
      <w:color w:val="000000"/>
      <w:sz w:val="21"/>
      <w:szCs w:val="28"/>
      <w:lang w:eastAsia="de-DE" w:bidi="en-US"/>
    </w:rPr>
  </w:style>
  <w:style w:type="character" w:customStyle="1" w:styleId="Text0">
    <w:name w:val="Text 字符"/>
    <w:basedOn w:val="a0"/>
    <w:link w:val="Text"/>
    <w:uiPriority w:val="10"/>
    <w:qFormat/>
    <w:rPr>
      <w:rFonts w:ascii="Times New Roman" w:eastAsia="Times New Roman" w:hAnsi="Times New Roman"/>
      <w:snapToGrid w:val="0"/>
      <w:color w:val="000000"/>
      <w:sz w:val="21"/>
      <w:szCs w:val="28"/>
      <w:lang w:eastAsia="de-DE" w:bidi="en-US"/>
    </w:rPr>
  </w:style>
  <w:style w:type="character" w:styleId="affa">
    <w:name w:val="FollowedHyperlink"/>
    <w:basedOn w:val="a0"/>
    <w:uiPriority w:val="99"/>
    <w:semiHidden/>
    <w:rsid w:val="002B65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135975">
      <w:bodyDiv w:val="1"/>
      <w:marLeft w:val="0"/>
      <w:marRight w:val="0"/>
      <w:marTop w:val="0"/>
      <w:marBottom w:val="0"/>
      <w:divBdr>
        <w:top w:val="none" w:sz="0" w:space="0" w:color="auto"/>
        <w:left w:val="none" w:sz="0" w:space="0" w:color="auto"/>
        <w:bottom w:val="none" w:sz="0" w:space="0" w:color="auto"/>
        <w:right w:val="none" w:sz="0" w:space="0" w:color="auto"/>
      </w:divBdr>
    </w:div>
    <w:div w:id="14740552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www.imrpress.com/journal/BP/page/instructions" TargetMode="External"/><Relationship Id="rId20" Type="http://schemas.openxmlformats.org/officeDocument/2006/relationships/hyperlink" Target="https://publicationethics.org/cope-position-statements/ai-auth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www.imrpress.com/page/editorial-policies" TargetMode="Externa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6F4D17-563D-4B43-BAF7-2292BEF74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2185</Words>
  <Characters>12459</Characters>
  <Application>Microsoft Office Word</Application>
  <DocSecurity>0</DocSecurity>
  <Lines>103</Lines>
  <Paragraphs>29</Paragraphs>
  <ScaleCrop>false</ScaleCrop>
  <Company>Microsoft</Company>
  <LinksUpToDate>false</LinksUpToDate>
  <CharactersWithSpaces>14615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Iris</cp:lastModifiedBy>
  <cp:revision>94</cp:revision>
  <cp:lastPrinted>2020-10-13T08:10:00Z</cp:lastPrinted>
  <dcterms:created xsi:type="dcterms:W3CDTF">2021-10-09T02:31:00Z</dcterms:created>
  <dcterms:modified xsi:type="dcterms:W3CDTF">2025-11-26T06:55:00Z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63A0F17BE92E44238113EA513E4CF8A1_13</vt:lpwstr>
  </property>
  <property fmtid="{D5CDD505-2E9C-101B-9397-08002B2CF9AE}" pid="4" name="GrammarlyDocumentId">
    <vt:lpwstr>819b29951d942eddee8f64c68950361168fff481801350230c834999d443efdf</vt:lpwstr>
  </property>
</Properties>
</file>